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7C0" w:rsidRDefault="007207C0" w:rsidP="00BF7B9C">
      <w:pPr>
        <w:pStyle w:val="ListParagraph"/>
        <w:ind w:left="360"/>
        <w:jc w:val="center"/>
        <w:rPr>
          <w:rFonts w:cstheme="minorHAnsi"/>
          <w:b/>
          <w:sz w:val="32"/>
          <w:szCs w:val="32"/>
        </w:rPr>
      </w:pPr>
    </w:p>
    <w:p w:rsidR="007207C0" w:rsidRDefault="007207C0" w:rsidP="00BF7B9C">
      <w:pPr>
        <w:pStyle w:val="ListParagraph"/>
        <w:ind w:left="360"/>
        <w:jc w:val="center"/>
        <w:rPr>
          <w:rFonts w:cstheme="minorHAnsi"/>
          <w:b/>
          <w:sz w:val="32"/>
          <w:szCs w:val="32"/>
        </w:rPr>
      </w:pPr>
      <w:r>
        <w:rPr>
          <w:rFonts w:cstheme="minorHAnsi"/>
          <w:b/>
          <w:sz w:val="32"/>
          <w:szCs w:val="32"/>
        </w:rPr>
        <w:t>+65</w:t>
      </w:r>
    </w:p>
    <w:p w:rsidR="007207C0" w:rsidRDefault="007207C0" w:rsidP="00BF7B9C">
      <w:pPr>
        <w:pStyle w:val="ListParagraph"/>
        <w:ind w:left="360"/>
        <w:jc w:val="center"/>
        <w:rPr>
          <w:rFonts w:cstheme="minorHAnsi"/>
          <w:b/>
          <w:sz w:val="32"/>
          <w:szCs w:val="32"/>
        </w:rPr>
      </w:pPr>
    </w:p>
    <w:p w:rsidR="007207C0" w:rsidRDefault="00F97321" w:rsidP="00BF7B9C">
      <w:pPr>
        <w:pStyle w:val="ListParagraph"/>
        <w:ind w:left="360"/>
        <w:jc w:val="center"/>
        <w:rPr>
          <w:rFonts w:cstheme="minorHAnsi"/>
          <w:b/>
          <w:sz w:val="32"/>
          <w:szCs w:val="32"/>
        </w:rPr>
      </w:pPr>
      <w:r>
        <w:rPr>
          <w:rFonts w:cstheme="minorHAnsi"/>
          <w:b/>
          <w:noProof/>
          <w:sz w:val="32"/>
          <w:szCs w:val="32"/>
        </w:rPr>
        <w:pict>
          <v:group id="Group 3" o:spid="_x0000_s1026" style="position:absolute;left:0;text-align:left;margin-left:3pt;margin-top:6.75pt;width:609.5pt;height:759pt;z-index:251643904;mso-position-horizontal-relative:page;mso-position-vertical-relative:page" coordorigin="321,411" coordsize="11600,15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" o:allowincell="f">
            <v:rect id="Rectangle 4" o:spid="_x0000_s1027" style="position:absolute;left:321;top:411;width:11600;height:150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rect id="Rectangle 5" o:spid="_x0000_s1028" style="position:absolute;left:354;top:444;width:11527;height:27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yYrwA&#10;AADbAAAADwAAAGRycy9kb3ducmV2LnhtbESPSwvCMBCE74L/IazgTVMfiFRTEUHw6uu+JGtb2mxK&#10;E7X6640geBxm5htmvelsLR7U+tKxgsk4AUGsnSk5V3A570dLED4gG6wdk4IXedhk/d4aU+OefKTH&#10;KeQiQtinqKAIoUml9Logi37sGuLo3VxrMUTZ5tK0+IxwW8tpkiykxZLjQoEN7QrS1eluFRDSLt/W&#10;aF6HoKvZW1/10l2VGg667QpEoC78w7/2wSiYzuH7Jf4AmX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AnJivAAAANsAAAAPAAAAAAAAAAAAAAAAAJgCAABkcnMvZG93bnJldi54&#10;bWxQSwUGAAAAAAQABAD1AAAAgQMAAAAA&#10;" fillcolor="#e36c0a" stroked="f">
              <v:textbox inset="18pt,,18pt">
                <w:txbxContent>
                  <w:p w:rsidR="00001CBD" w:rsidRPr="00A234A5" w:rsidRDefault="00001CBD" w:rsidP="0027496E">
                    <w:pPr>
                      <w:rPr>
                        <w:rFonts w:ascii="Eras Demi ITC" w:hAnsi="Eras Demi ITC"/>
                        <w:color w:val="002060"/>
                        <w:sz w:val="18"/>
                        <w:szCs w:val="40"/>
                      </w:rPr>
                    </w:pPr>
                  </w:p>
                  <w:p w:rsidR="00001CBD" w:rsidRPr="00A234A5" w:rsidRDefault="00001CBD" w:rsidP="00A234A5">
                    <w:pPr>
                      <w:spacing w:after="0"/>
                      <w:jc w:val="center"/>
                      <w:rPr>
                        <w:rFonts w:ascii="Eras Demi ITC" w:hAnsi="Eras Demi ITC"/>
                        <w:b/>
                        <w:color w:val="002060"/>
                        <w:sz w:val="28"/>
                        <w:szCs w:val="72"/>
                      </w:rPr>
                    </w:pPr>
                  </w:p>
                  <w:p w:rsidR="00001CBD" w:rsidRPr="00300BF5" w:rsidRDefault="00001CBD" w:rsidP="00A234A5">
                    <w:pPr>
                      <w:spacing w:after="0"/>
                      <w:jc w:val="center"/>
                      <w:rPr>
                        <w:rFonts w:ascii="Eras Demi ITC" w:hAnsi="Eras Demi ITC"/>
                        <w:b/>
                        <w:color w:val="002060"/>
                        <w:sz w:val="18"/>
                        <w:szCs w:val="72"/>
                      </w:rPr>
                    </w:pPr>
                  </w:p>
                  <w:p w:rsidR="00001CBD" w:rsidRPr="00853DCE" w:rsidRDefault="00001CBD" w:rsidP="00A234A5">
                    <w:pPr>
                      <w:spacing w:after="0"/>
                      <w:jc w:val="center"/>
                      <w:rPr>
                        <w:b/>
                        <w:sz w:val="48"/>
                        <w:szCs w:val="48"/>
                      </w:rPr>
                    </w:pPr>
                    <w:r w:rsidRPr="00853DCE">
                      <w:rPr>
                        <w:rFonts w:ascii="Eras Demi ITC" w:hAnsi="Eras Demi ITC"/>
                        <w:b/>
                        <w:color w:val="002060"/>
                        <w:sz w:val="48"/>
                        <w:szCs w:val="48"/>
                      </w:rPr>
                      <w:t>PROPOOR ETHIOPIAN DEVELOPMENT ORGANIZATION</w:t>
                    </w:r>
                    <w:r>
                      <w:rPr>
                        <w:rFonts w:ascii="Eras Demi ITC" w:hAnsi="Eras Demi ITC"/>
                        <w:b/>
                        <w:color w:val="002060"/>
                        <w:sz w:val="48"/>
                        <w:szCs w:val="48"/>
                      </w:rPr>
                      <w:t xml:space="preserve"> (PEDO)</w:t>
                    </w:r>
                  </w:p>
                  <w:p w:rsidR="00001CBD" w:rsidRPr="00A234A5" w:rsidRDefault="00001CBD" w:rsidP="00A234A5">
                    <w:pPr>
                      <w:spacing w:after="0"/>
                      <w:jc w:val="center"/>
                      <w:rPr>
                        <w:rFonts w:ascii="Eras Demi ITC" w:hAnsi="Eras Demi ITC"/>
                        <w:b/>
                        <w:color w:val="002060"/>
                        <w:sz w:val="56"/>
                        <w:szCs w:val="56"/>
                      </w:rPr>
                    </w:pPr>
                  </w:p>
                  <w:p w:rsidR="00001CBD" w:rsidRDefault="00001CBD"/>
                </w:txbxContent>
              </v:textbox>
            </v:rect>
            <v:rect id="Rectangle 6" o:spid="_x0000_s1029" style="position:absolute;left:354;top:9607;width:2860;height:10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jdwcMA&#10;AADbAAAADwAAAGRycy9kb3ducmV2LnhtbESPQWvCQBSE74X+h+UVvDWbqpWSZhOkKAh6qWl7fmRf&#10;k9Ds2zS7JvHfu4LgcZiZb5g0n0wrBupdY1nBSxSDIC6tbrhS8FVsn99AOI+ssbVMCs7kIM8eH1JM&#10;tB35k4ajr0SAsEtQQe19l0jpypoMush2xMH7tb1BH2RfSd3jGOCmlfM4XkmDDYeFGjv6qKn8O56M&#10;gs33MO0rbxZrGn+W+kBY7Oy/UrOnaf0OwtPk7+Fbe6cVzF/h+iX8AJ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jdwcMAAADbAAAADwAAAAAAAAAAAAAAAACYAgAAZHJzL2Rv&#10;d25yZXYueG1sUEsFBgAAAAAEAAQA9QAAAIgDAAAAAA==&#10;" fillcolor="#943634" stroked="f"/>
            <v:rect id="Rectangle 7" o:spid="_x0000_s1030" style="position:absolute;left:3245;top:9607;width:2860;height:10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pDtsIA&#10;AADbAAAADwAAAGRycy9kb3ducmV2LnhtbESPQWvCQBSE74L/YXlCb2bTVERSVxFpIVAvNer5kX1N&#10;QrNvY3abxH/vFgSPw8x8w6y3o2lET52rLSt4jWIQxIXVNZcKTvnnfAXCeWSNjWVScCMH2810ssZU&#10;24G/qT/6UgQIuxQVVN63qZSuqMigi2xLHLwf2xn0QXal1B0OAW4amcTxUhqsOSxU2NK+ouL3+GcU&#10;fJz78av05m1Hw2WhD4R5Zq9KvczG3TsIT6N/hh/tTCtIlvD/JfwA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6kO2wgAAANsAAAAPAAAAAAAAAAAAAAAAAJgCAABkcnMvZG93&#10;bnJldi54bWxQSwUGAAAAAAQABAD1AAAAhwMAAAAA&#10;" fillcolor="#943634" stroked="f"/>
            <v:rect id="Rectangle 8" o:spid="_x0000_s1031" style="position:absolute;left:6137;top:9607;width:2860;height:10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mLcMA&#10;AADbAAAADwAAAGRycy9kb3ducmV2LnhtbESPQWvCQBSE74X+h+UVvDWbqtSSZhOkKAh6qWl7fmRf&#10;k9Ds2zS7JvHfu4LgcZiZb5g0n0wrBupdY1nBSxSDIC6tbrhS8FVsn99AOI+ssbVMCs7kIM8eH1JM&#10;tB35k4ajr0SAsEtQQe19l0jpypoMush2xMH7tb1BH2RfSd3jGOCmlfM4fpUGGw4LNXb0UVP5dzwZ&#10;BZvvYdpX3izWNP4s9YGw2Nl/pWZP0/odhKfJ38O39k4rmK/g+iX8AJ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bmLcMAAADbAAAADwAAAAAAAAAAAAAAAACYAgAAZHJzL2Rv&#10;d25yZXYueG1sUEsFBgAAAAAEAAQA9QAAAIgDAAAAAA==&#10;" fillcolor="#943634" stroked="f"/>
            <v:rect id="Rectangle 9" o:spid="_x0000_s1032" style="position:absolute;left:9028;top:9607;width:2860;height:107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Y87wA&#10;AADbAAAADwAAAGRycy9kb3ducmV2LnhtbERPSwrCMBDdC94hjOBOU0VFqlGKIIgbv7gem7GtNpPS&#10;RK23NwvB5eP958vGlOJFtSssKxj0IxDEqdUFZwrOp3VvCsJ5ZI2lZVLwIQfLRbs1x1jbNx/odfSZ&#10;CCHsYlSQe1/FUro0J4OubyviwN1sbdAHWGdS1/gO4aaUwyiaSIMFh4YcK1rllD6OT6PAbK/jye5C&#10;K2mTp0/u41E13Y+U6naaZAbCU+P/4p97oxUMw9jwJfwAufg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cF1jzvAAAANsAAAAPAAAAAAAAAAAAAAAAAJgCAABkcnMvZG93bnJldi54&#10;bWxQSwUGAAAAAAQABAD1AAAAgQMAAAAA&#10;" fillcolor="#943634" stroked="f">
              <v:textbox>
                <w:txbxContent>
                  <w:p w:rsidR="00001CBD" w:rsidRPr="006416F0" w:rsidRDefault="00001CBD" w:rsidP="006416F0">
                    <w:pPr>
                      <w:rPr>
                        <w:rFonts w:ascii="Calibri" w:eastAsia="Calibri" w:hAnsi="Calibri" w:cs="Times New Roman"/>
                        <w:szCs w:val="32"/>
                      </w:rPr>
                    </w:pPr>
                  </w:p>
                </w:txbxContent>
              </v:textbox>
            </v:rect>
            <v:rect id="Rectangle 10" o:spid="_x0000_s1033" style="position:absolute;left:354;top:3233;width:8643;height:63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JEe8UA&#10;AADbAAAADwAAAGRycy9kb3ducmV2LnhtbESPzWvCQBTE74L/w/KEXoJu6qHY6Coi/YjQg/ULj4/s&#10;Mwlm34bsVtf/vlsoeBxm5jfMbBFMI67UudqygudRCoK4sLrmUsF+9z6cgHAeWWNjmRTcycFi3u/N&#10;MNP2xt903fpSRAi7DBVU3reZlK6oyKAb2ZY4emfbGfRRdqXUHd4i3DRynKYv0mDNcaHCllYVFZft&#10;j1GQhDz5NG/h40sf18skbOzkcMqVehqE5RSEp+Af4f92rhWMX+HvS/w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skR7xQAAANsAAAAPAAAAAAAAAAAAAAAAAJgCAABkcnMv&#10;ZG93bnJldi54bWxQSwUGAAAAAAQABAD1AAAAigMAAAAA&#10;" fillcolor="#9bbb59" stroked="f">
              <v:textbox inset="18pt,,18pt">
                <w:txbxContent>
                  <w:p w:rsidR="00001CBD" w:rsidRDefault="00001CBD" w:rsidP="00D2473F">
                    <w:pPr>
                      <w:jc w:val="right"/>
                      <w:rPr>
                        <w:rFonts w:ascii="Gill Sans MT" w:eastAsia="Calibri" w:hAnsi="Gill Sans MT" w:cs="Times New Roman"/>
                        <w:b/>
                        <w:color w:val="943634"/>
                        <w:sz w:val="48"/>
                        <w:szCs w:val="48"/>
                      </w:rPr>
                    </w:pPr>
                  </w:p>
                  <w:p w:rsidR="00001CBD" w:rsidRDefault="00001CBD" w:rsidP="00D2473F">
                    <w:pPr>
                      <w:jc w:val="right"/>
                      <w:rPr>
                        <w:rFonts w:ascii="Gill Sans MT" w:eastAsia="Calibri" w:hAnsi="Gill Sans MT" w:cs="Times New Roman"/>
                        <w:b/>
                        <w:color w:val="943634"/>
                        <w:sz w:val="48"/>
                        <w:szCs w:val="48"/>
                      </w:rPr>
                    </w:pPr>
                  </w:p>
                  <w:p w:rsidR="00001CBD" w:rsidRPr="00A234A5" w:rsidRDefault="00001CBD" w:rsidP="00A234A5">
                    <w:pPr>
                      <w:rPr>
                        <w:rFonts w:ascii="Gill Sans MT" w:eastAsia="Calibri" w:hAnsi="Gill Sans MT" w:cs="Times New Roman"/>
                        <w:b/>
                        <w:color w:val="943634"/>
                        <w:sz w:val="56"/>
                        <w:szCs w:val="56"/>
                      </w:rPr>
                    </w:pPr>
                    <w:r w:rsidRPr="00A234A5">
                      <w:rPr>
                        <w:rFonts w:ascii="Gill Sans MT" w:eastAsia="Calibri" w:hAnsi="Gill Sans MT" w:cs="Times New Roman"/>
                        <w:b/>
                        <w:color w:val="943634"/>
                        <w:sz w:val="56"/>
                        <w:szCs w:val="56"/>
                      </w:rPr>
                      <w:t>Resource Mobilization Strategy</w:t>
                    </w:r>
                  </w:p>
                  <w:p w:rsidR="00001CBD" w:rsidRPr="00A234A5" w:rsidRDefault="00001CBD" w:rsidP="00E87257">
                    <w:pPr>
                      <w:jc w:val="center"/>
                      <w:rPr>
                        <w:rFonts w:ascii="Cambria" w:eastAsia="Times New Roman" w:hAnsi="Cambria" w:cs="Times New Roman"/>
                        <w:b/>
                        <w:color w:val="622423"/>
                        <w:sz w:val="56"/>
                        <w:szCs w:val="56"/>
                      </w:rPr>
                    </w:pPr>
                    <w:r w:rsidRPr="00A234A5">
                      <w:rPr>
                        <w:rFonts w:ascii="Gill Sans MT" w:eastAsia="Calibri" w:hAnsi="Gill Sans MT" w:cs="Times New Roman"/>
                        <w:b/>
                        <w:color w:val="943634"/>
                        <w:sz w:val="56"/>
                        <w:szCs w:val="56"/>
                      </w:rPr>
                      <w:t>(201</w:t>
                    </w:r>
                    <w:r>
                      <w:rPr>
                        <w:rFonts w:ascii="Gill Sans MT" w:hAnsi="Gill Sans MT"/>
                        <w:b/>
                        <w:color w:val="943634"/>
                        <w:sz w:val="56"/>
                        <w:szCs w:val="56"/>
                      </w:rPr>
                      <w:t>8</w:t>
                    </w:r>
                    <w:r>
                      <w:rPr>
                        <w:rFonts w:ascii="Gill Sans MT" w:eastAsia="Calibri" w:hAnsi="Gill Sans MT" w:cs="Times New Roman"/>
                        <w:b/>
                        <w:color w:val="943634"/>
                        <w:sz w:val="56"/>
                        <w:szCs w:val="56"/>
                      </w:rPr>
                      <w:t>-20</w:t>
                    </w:r>
                    <w:r>
                      <w:rPr>
                        <w:rFonts w:ascii="Gill Sans MT" w:hAnsi="Gill Sans MT"/>
                        <w:b/>
                        <w:color w:val="943634"/>
                        <w:sz w:val="56"/>
                        <w:szCs w:val="56"/>
                      </w:rPr>
                      <w:t>22</w:t>
                    </w:r>
                    <w:r w:rsidRPr="00A234A5">
                      <w:rPr>
                        <w:rFonts w:ascii="Gill Sans MT" w:eastAsia="Calibri" w:hAnsi="Gill Sans MT" w:cs="Times New Roman"/>
                        <w:b/>
                        <w:color w:val="943634"/>
                        <w:sz w:val="56"/>
                        <w:szCs w:val="56"/>
                      </w:rPr>
                      <w:t>)</w:t>
                    </w:r>
                  </w:p>
                  <w:p w:rsidR="00001CBD" w:rsidRPr="00504A3E" w:rsidRDefault="00001CBD" w:rsidP="00D2473F">
                    <w:pPr>
                      <w:jc w:val="right"/>
                      <w:rPr>
                        <w:rFonts w:ascii="Calibri" w:eastAsia="Calibri" w:hAnsi="Calibri" w:cs="Times New Roman"/>
                        <w:color w:val="FFFFFF"/>
                        <w:sz w:val="40"/>
                        <w:szCs w:val="40"/>
                      </w:rPr>
                    </w:pPr>
                  </w:p>
                  <w:p w:rsidR="00001CBD" w:rsidRPr="00504A3E" w:rsidRDefault="00001CBD" w:rsidP="00D2473F">
                    <w:pPr>
                      <w:jc w:val="right"/>
                      <w:rPr>
                        <w:rFonts w:ascii="Calibri" w:eastAsia="Calibri" w:hAnsi="Calibri" w:cs="Times New Roman"/>
                        <w:color w:val="FFFFFF"/>
                        <w:sz w:val="28"/>
                        <w:szCs w:val="28"/>
                      </w:rPr>
                    </w:pPr>
                  </w:p>
                </w:txbxContent>
              </v:textbox>
            </v:rect>
            <v:rect id="Rectangle 11" o:spid="_x0000_s1034" style="position:absolute;left:9028;top:3233;width:2859;height:6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Xf68EA&#10;AADbAAAADwAAAGRycy9kb3ducmV2LnhtbERPy4rCMBTdD/gP4QpuBk3VoWo1igiKMKvpuHF3aW4f&#10;tLkpTdTq15vFwCwP573Z9aYRd+pcZVnBdBKBIM6srrhQcPk9jpcgnEfW2FgmBU9ysNsOPjaYaPvg&#10;H7qnvhAhhF2CCkrv20RKl5Vk0E1sSxy43HYGfYBdIXWHjxBuGjmLolgarDg0lNjSoaSsTm9GwQ1z&#10;v3r1n9/7eJGfsL3Waf5VKzUa9vs1CE+9/xf/uc9awTysD1/C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V3+vBAAAA2wAAAA8AAAAAAAAAAAAAAAAAmAIAAGRycy9kb3du&#10;cmV2LnhtbFBLBQYAAAAABAAEAPUAAACGAwAAAAA=&#10;" fillcolor="#dbe5f1" stroked="f">
              <v:textbox>
                <w:txbxContent>
                  <w:p w:rsidR="00001CBD" w:rsidRDefault="00001CBD"/>
                  <w:p w:rsidR="00001CBD" w:rsidRDefault="00001CBD"/>
                  <w:p w:rsidR="00001CBD" w:rsidRDefault="00001CBD"/>
                  <w:p w:rsidR="00001CBD" w:rsidRDefault="00001CBD"/>
                  <w:p w:rsidR="00001CBD" w:rsidRDefault="00001CBD"/>
                  <w:p w:rsidR="00001CBD" w:rsidRDefault="00001CBD"/>
                </w:txbxContent>
              </v:textbox>
            </v:rect>
            <v:rect id="Rectangle 12" o:spid="_x0000_s1035" style="position:absolute;left:354;top:10710;width:11534;height:47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6U3sMA&#10;AADbAAAADwAAAGRycy9kb3ducmV2LnhtbESPT2sCMRTE7wW/Q3iCN81uS/+4NYotFoWeamvPr5vX&#10;ZHHzsiRR129vCkKPw8z8hpkteteKI4XYeFZQTgoQxLXXDRsFX59v4ycQMSFrbD2TgjNFWMwHNzOs&#10;tD/xBx23yYgM4VihAptSV0kZa0sO48R3xNn79cFhyjIYqQOeMty18rYoHqTDhvOCxY5eLdX77cEp&#10;MFMb37/vdy8/K1M2cv3oVkVwSo2G/fIZRKI+/Yev7Y1WcFfC35f8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6U3sMAAADbAAAADwAAAAAAAAAAAAAAAACYAgAAZHJzL2Rv&#10;d25yZXYueG1sUEsFBgAAAAAEAAQA9QAAAIgDAAAAAA==&#10;" fillcolor="#c0504d" stroked="f">
              <v:textbox>
                <w:txbxContent>
                  <w:p w:rsidR="00001CBD" w:rsidRPr="00A060AE" w:rsidRDefault="00001CBD" w:rsidP="00A234A5">
                    <w:pPr>
                      <w:jc w:val="right"/>
                      <w:rPr>
                        <w:rFonts w:ascii="Berlin Sans FB Demi" w:hAnsi="Berlin Sans FB Demi"/>
                        <w:sz w:val="56"/>
                        <w:szCs w:val="56"/>
                      </w:rPr>
                    </w:pPr>
                    <w:r>
                      <w:rPr>
                        <w:rFonts w:ascii="Berlin Sans FB Demi" w:hAnsi="Berlin Sans FB Demi"/>
                        <w:sz w:val="56"/>
                        <w:szCs w:val="56"/>
                      </w:rPr>
                      <w:t>November , 2018</w:t>
                    </w:r>
                  </w:p>
                  <w:p w:rsidR="00001CBD" w:rsidRPr="00A060AE" w:rsidRDefault="00001CBD" w:rsidP="00A060AE"/>
                </w:txbxContent>
              </v:textbox>
            </v:rect>
            <w10:wrap anchorx="page" anchory="page"/>
          </v:group>
        </w:pict>
      </w:r>
      <w:r w:rsidR="007207C0">
        <w:rPr>
          <w:rFonts w:cstheme="minorHAnsi"/>
          <w:b/>
          <w:sz w:val="32"/>
          <w:szCs w:val="32"/>
        </w:rPr>
        <w:t>.+</w:t>
      </w:r>
    </w:p>
    <w:p w:rsidR="007207C0" w:rsidRDefault="007207C0" w:rsidP="00BF7B9C">
      <w:pPr>
        <w:pStyle w:val="ListParagraph"/>
        <w:ind w:left="360"/>
        <w:jc w:val="center"/>
        <w:rPr>
          <w:rFonts w:cstheme="minorHAnsi"/>
          <w:b/>
          <w:sz w:val="32"/>
          <w:szCs w:val="32"/>
        </w:rPr>
      </w:pPr>
      <w:r>
        <w:rPr>
          <w:rFonts w:cstheme="minorHAnsi"/>
          <w:b/>
          <w:sz w:val="32"/>
          <w:szCs w:val="32"/>
        </w:rPr>
        <w:t>56.403333</w:t>
      </w:r>
    </w:p>
    <w:p w:rsidR="007207C0" w:rsidRDefault="007207C0" w:rsidP="00BF7B9C">
      <w:pPr>
        <w:pStyle w:val="ListParagraph"/>
        <w:ind w:left="360"/>
        <w:jc w:val="center"/>
        <w:rPr>
          <w:rFonts w:cstheme="minorHAnsi"/>
          <w:b/>
          <w:sz w:val="32"/>
          <w:szCs w:val="32"/>
        </w:rPr>
      </w:pPr>
      <w:r>
        <w:rPr>
          <w:rFonts w:cstheme="minorHAnsi"/>
          <w:b/>
          <w:sz w:val="32"/>
          <w:szCs w:val="32"/>
        </w:rPr>
        <w:t>340000000000000063.+</w:t>
      </w:r>
    </w:p>
    <w:p w:rsidR="007207C0" w:rsidRDefault="007207C0" w:rsidP="00BF7B9C">
      <w:pPr>
        <w:pStyle w:val="ListParagraph"/>
        <w:ind w:left="360"/>
        <w:jc w:val="center"/>
        <w:rPr>
          <w:rFonts w:cstheme="minorHAnsi"/>
          <w:b/>
          <w:sz w:val="32"/>
          <w:szCs w:val="32"/>
        </w:rPr>
      </w:pPr>
    </w:p>
    <w:p w:rsidR="007207C0" w:rsidRDefault="007207C0" w:rsidP="00BF7B9C">
      <w:pPr>
        <w:pStyle w:val="ListParagraph"/>
        <w:ind w:left="360"/>
        <w:jc w:val="center"/>
        <w:rPr>
          <w:rFonts w:cstheme="minorHAnsi"/>
          <w:b/>
          <w:sz w:val="32"/>
          <w:szCs w:val="32"/>
        </w:rPr>
      </w:pPr>
    </w:p>
    <w:p w:rsidR="007207C0" w:rsidRDefault="007207C0" w:rsidP="00BF7B9C">
      <w:pPr>
        <w:pStyle w:val="ListParagraph"/>
        <w:ind w:left="360"/>
        <w:jc w:val="center"/>
        <w:rPr>
          <w:rFonts w:cstheme="minorHAnsi"/>
          <w:b/>
          <w:sz w:val="32"/>
          <w:szCs w:val="32"/>
        </w:rPr>
      </w:pPr>
    </w:p>
    <w:p w:rsidR="007207C0" w:rsidRDefault="007207C0" w:rsidP="00BF7B9C">
      <w:pPr>
        <w:pStyle w:val="ListParagraph"/>
        <w:ind w:left="360"/>
        <w:jc w:val="center"/>
        <w:rPr>
          <w:rFonts w:cstheme="minorHAnsi"/>
          <w:b/>
          <w:sz w:val="32"/>
          <w:szCs w:val="32"/>
        </w:rPr>
      </w:pPr>
    </w:p>
    <w:p w:rsidR="007207C0" w:rsidRDefault="007207C0" w:rsidP="00BF7B9C">
      <w:pPr>
        <w:pStyle w:val="ListParagraph"/>
        <w:ind w:left="360"/>
        <w:jc w:val="center"/>
        <w:rPr>
          <w:rFonts w:cstheme="minorHAnsi"/>
          <w:b/>
          <w:sz w:val="32"/>
          <w:szCs w:val="32"/>
        </w:rPr>
      </w:pPr>
    </w:p>
    <w:p w:rsidR="007207C0" w:rsidRDefault="007207C0" w:rsidP="00BF7B9C">
      <w:pPr>
        <w:pStyle w:val="ListParagraph"/>
        <w:ind w:left="360"/>
        <w:jc w:val="center"/>
        <w:rPr>
          <w:rFonts w:cstheme="minorHAnsi"/>
          <w:b/>
          <w:sz w:val="32"/>
          <w:szCs w:val="32"/>
        </w:rPr>
      </w:pPr>
      <w:r>
        <w:rPr>
          <w:rFonts w:cstheme="minorHAnsi"/>
          <w:b/>
          <w:sz w:val="32"/>
          <w:szCs w:val="32"/>
        </w:rPr>
        <w:t>.3+666666666666666666666666666666666666</w:t>
      </w:r>
    </w:p>
    <w:p w:rsidR="007207C0" w:rsidRDefault="007207C0" w:rsidP="00BF7B9C">
      <w:pPr>
        <w:pStyle w:val="ListParagraph"/>
        <w:ind w:left="360"/>
        <w:jc w:val="center"/>
        <w:rPr>
          <w:rFonts w:cstheme="minorHAnsi"/>
          <w:b/>
          <w:sz w:val="32"/>
          <w:szCs w:val="32"/>
        </w:rPr>
      </w:pPr>
      <w:r>
        <w:rPr>
          <w:rFonts w:cstheme="minorHAnsi"/>
          <w:b/>
          <w:sz w:val="32"/>
          <w:szCs w:val="32"/>
        </w:rPr>
        <w:t>o.k30+</w:t>
      </w:r>
    </w:p>
    <w:p w:rsidR="00D2473F" w:rsidRDefault="007207C0" w:rsidP="00BF7B9C">
      <w:pPr>
        <w:pStyle w:val="ListParagraph"/>
        <w:ind w:left="360"/>
        <w:jc w:val="center"/>
        <w:rPr>
          <w:rFonts w:cstheme="minorHAnsi"/>
          <w:b/>
          <w:sz w:val="32"/>
          <w:szCs w:val="32"/>
        </w:rPr>
      </w:pPr>
      <w:r>
        <w:rPr>
          <w:rFonts w:cstheme="minorHAnsi"/>
          <w:b/>
          <w:sz w:val="32"/>
          <w:szCs w:val="32"/>
        </w:rPr>
        <w:t>]</w:t>
      </w:r>
      <w:r w:rsidR="00300BF5">
        <w:rPr>
          <w:rFonts w:cstheme="minorHAnsi"/>
          <w:b/>
          <w:sz w:val="32"/>
          <w:szCs w:val="32"/>
        </w:rPr>
        <w:t>9cx</w:t>
      </w: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D2473F" w:rsidRDefault="00D2473F"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r>
        <w:rPr>
          <w:rFonts w:cstheme="minorHAnsi"/>
          <w:b/>
          <w:sz w:val="32"/>
          <w:szCs w:val="32"/>
        </w:rPr>
        <w:lastRenderedPageBreak/>
        <w:t>Table of Contents</w:t>
      </w:r>
    </w:p>
    <w:p w:rsidR="00F27E94" w:rsidRDefault="00F27E94" w:rsidP="00BF7B9C">
      <w:pPr>
        <w:pStyle w:val="ListParagraph"/>
        <w:ind w:left="360"/>
        <w:jc w:val="center"/>
        <w:rPr>
          <w:rFonts w:cstheme="minorHAnsi"/>
          <w:b/>
          <w:sz w:val="32"/>
          <w:szCs w:val="32"/>
        </w:rPr>
      </w:pPr>
    </w:p>
    <w:p w:rsidR="00F27E94" w:rsidRDefault="00F27E94" w:rsidP="00F27E94">
      <w:pPr>
        <w:pStyle w:val="ListParagraph"/>
        <w:numPr>
          <w:ilvl w:val="0"/>
          <w:numId w:val="11"/>
        </w:numPr>
        <w:rPr>
          <w:rFonts w:cstheme="minorHAnsi"/>
          <w:b/>
          <w:sz w:val="24"/>
          <w:szCs w:val="24"/>
        </w:rPr>
      </w:pPr>
      <w:r w:rsidRPr="00F27E94">
        <w:rPr>
          <w:rFonts w:cstheme="minorHAnsi"/>
          <w:b/>
          <w:sz w:val="24"/>
          <w:szCs w:val="24"/>
        </w:rPr>
        <w:t>Executive Summary</w:t>
      </w:r>
    </w:p>
    <w:p w:rsidR="00F27E94" w:rsidRDefault="00F27E94" w:rsidP="00F27E94">
      <w:pPr>
        <w:pStyle w:val="ListParagraph"/>
        <w:numPr>
          <w:ilvl w:val="0"/>
          <w:numId w:val="11"/>
        </w:numPr>
        <w:rPr>
          <w:rFonts w:cstheme="minorHAnsi"/>
          <w:b/>
          <w:sz w:val="24"/>
          <w:szCs w:val="24"/>
        </w:rPr>
      </w:pPr>
      <w:r>
        <w:rPr>
          <w:rFonts w:cstheme="minorHAnsi"/>
          <w:b/>
          <w:sz w:val="24"/>
          <w:szCs w:val="24"/>
        </w:rPr>
        <w:t>Chapter 1    Introduction and background</w:t>
      </w:r>
    </w:p>
    <w:p w:rsidR="00F27E94" w:rsidRDefault="00F27E94" w:rsidP="00F27E94">
      <w:pPr>
        <w:pStyle w:val="ListParagraph"/>
        <w:numPr>
          <w:ilvl w:val="0"/>
          <w:numId w:val="11"/>
        </w:numPr>
        <w:rPr>
          <w:rFonts w:cstheme="minorHAnsi"/>
          <w:b/>
          <w:sz w:val="24"/>
          <w:szCs w:val="24"/>
        </w:rPr>
      </w:pPr>
      <w:r>
        <w:rPr>
          <w:rFonts w:cstheme="minorHAnsi"/>
          <w:b/>
          <w:sz w:val="24"/>
          <w:szCs w:val="24"/>
        </w:rPr>
        <w:t>Chapter 2    Rationale for the Resource Mobilization Strategy</w:t>
      </w:r>
    </w:p>
    <w:p w:rsidR="00F27E94" w:rsidRDefault="00F27E94" w:rsidP="00F27E94">
      <w:pPr>
        <w:pStyle w:val="ListParagraph"/>
        <w:numPr>
          <w:ilvl w:val="0"/>
          <w:numId w:val="11"/>
        </w:numPr>
        <w:rPr>
          <w:rFonts w:cstheme="minorHAnsi"/>
          <w:b/>
          <w:sz w:val="24"/>
          <w:szCs w:val="24"/>
        </w:rPr>
      </w:pPr>
      <w:r>
        <w:rPr>
          <w:rFonts w:cstheme="minorHAnsi"/>
          <w:b/>
          <w:sz w:val="24"/>
          <w:szCs w:val="24"/>
        </w:rPr>
        <w:t>Chapter 3    Environmental Analysis</w:t>
      </w:r>
    </w:p>
    <w:p w:rsidR="00F27E94" w:rsidRDefault="00F27E94" w:rsidP="00F27E94">
      <w:pPr>
        <w:pStyle w:val="ListParagraph"/>
        <w:numPr>
          <w:ilvl w:val="0"/>
          <w:numId w:val="11"/>
        </w:numPr>
        <w:rPr>
          <w:rFonts w:cstheme="minorHAnsi"/>
          <w:b/>
          <w:sz w:val="24"/>
          <w:szCs w:val="24"/>
        </w:rPr>
      </w:pPr>
      <w:r>
        <w:rPr>
          <w:rFonts w:cstheme="minorHAnsi"/>
          <w:b/>
          <w:sz w:val="24"/>
          <w:szCs w:val="24"/>
        </w:rPr>
        <w:t>Chapter 4    Organizational needs</w:t>
      </w:r>
    </w:p>
    <w:p w:rsidR="00F27E94" w:rsidRDefault="00F27E94" w:rsidP="00F27E94">
      <w:pPr>
        <w:pStyle w:val="ListParagraph"/>
        <w:numPr>
          <w:ilvl w:val="0"/>
          <w:numId w:val="11"/>
        </w:numPr>
        <w:rPr>
          <w:rFonts w:cstheme="minorHAnsi"/>
          <w:b/>
          <w:sz w:val="24"/>
          <w:szCs w:val="24"/>
        </w:rPr>
      </w:pPr>
      <w:r>
        <w:rPr>
          <w:rFonts w:cstheme="minorHAnsi"/>
          <w:b/>
          <w:sz w:val="24"/>
          <w:szCs w:val="24"/>
        </w:rPr>
        <w:t>Chapter 5   Resource Mobilization Strategic Objectives</w:t>
      </w:r>
    </w:p>
    <w:p w:rsidR="00F27E94" w:rsidRPr="00F27E94" w:rsidRDefault="00F27E94" w:rsidP="00F27E94">
      <w:pPr>
        <w:pStyle w:val="ListParagraph"/>
        <w:numPr>
          <w:ilvl w:val="0"/>
          <w:numId w:val="11"/>
        </w:numPr>
        <w:rPr>
          <w:rFonts w:cstheme="minorHAnsi"/>
          <w:b/>
          <w:sz w:val="24"/>
          <w:szCs w:val="24"/>
        </w:rPr>
      </w:pPr>
      <w:r>
        <w:rPr>
          <w:rFonts w:cstheme="minorHAnsi"/>
          <w:b/>
          <w:sz w:val="24"/>
          <w:szCs w:val="24"/>
        </w:rPr>
        <w:t>Chapter 6   Resource Mobilization Strategic Focus</w:t>
      </w:r>
    </w:p>
    <w:p w:rsidR="00F27E94" w:rsidRPr="00F27E94" w:rsidRDefault="00F27E94" w:rsidP="00F27E94">
      <w:pPr>
        <w:pStyle w:val="ListParagraph"/>
        <w:numPr>
          <w:ilvl w:val="0"/>
          <w:numId w:val="11"/>
        </w:numPr>
        <w:rPr>
          <w:rFonts w:cstheme="minorHAnsi"/>
          <w:b/>
          <w:sz w:val="24"/>
          <w:szCs w:val="24"/>
        </w:rPr>
      </w:pPr>
      <w:r>
        <w:rPr>
          <w:rFonts w:cstheme="minorHAnsi"/>
          <w:b/>
          <w:sz w:val="24"/>
          <w:szCs w:val="24"/>
        </w:rPr>
        <w:t>Chapter 7   Critical Success Factors</w:t>
      </w:r>
    </w:p>
    <w:p w:rsidR="00F27E94" w:rsidRDefault="00F27E94" w:rsidP="00F27E94">
      <w:pPr>
        <w:pStyle w:val="ListParagraph"/>
        <w:numPr>
          <w:ilvl w:val="0"/>
          <w:numId w:val="11"/>
        </w:numPr>
        <w:rPr>
          <w:rFonts w:cstheme="minorHAnsi"/>
          <w:b/>
          <w:sz w:val="24"/>
          <w:szCs w:val="24"/>
        </w:rPr>
      </w:pPr>
      <w:r>
        <w:rPr>
          <w:rFonts w:cstheme="minorHAnsi"/>
          <w:b/>
          <w:sz w:val="24"/>
          <w:szCs w:val="24"/>
        </w:rPr>
        <w:t>Chapter 8   Monitoring and Evaluation Plan</w:t>
      </w:r>
    </w:p>
    <w:p w:rsidR="00F27E94" w:rsidRDefault="00F27E94" w:rsidP="00F27E94">
      <w:pPr>
        <w:pStyle w:val="ListParagraph"/>
        <w:numPr>
          <w:ilvl w:val="0"/>
          <w:numId w:val="11"/>
        </w:numPr>
        <w:rPr>
          <w:rFonts w:cstheme="minorHAnsi"/>
          <w:b/>
          <w:sz w:val="24"/>
          <w:szCs w:val="24"/>
        </w:rPr>
      </w:pPr>
      <w:r>
        <w:rPr>
          <w:rFonts w:cstheme="minorHAnsi"/>
          <w:b/>
          <w:sz w:val="24"/>
          <w:szCs w:val="24"/>
        </w:rPr>
        <w:t>Budget</w:t>
      </w:r>
    </w:p>
    <w:p w:rsidR="00F27E94" w:rsidRPr="00F27E94" w:rsidRDefault="00F27E94" w:rsidP="00F27E94">
      <w:pPr>
        <w:pStyle w:val="ListParagraph"/>
        <w:numPr>
          <w:ilvl w:val="0"/>
          <w:numId w:val="11"/>
        </w:numPr>
        <w:rPr>
          <w:rFonts w:cstheme="minorHAnsi"/>
          <w:b/>
          <w:sz w:val="24"/>
          <w:szCs w:val="24"/>
        </w:rPr>
      </w:pPr>
      <w:r>
        <w:rPr>
          <w:rFonts w:cstheme="minorHAnsi"/>
          <w:b/>
          <w:sz w:val="24"/>
          <w:szCs w:val="24"/>
        </w:rPr>
        <w:t>Appendices</w:t>
      </w:r>
    </w:p>
    <w:p w:rsidR="00F27E94" w:rsidRPr="00F27E94" w:rsidRDefault="00F27E94" w:rsidP="00F27E94">
      <w:pPr>
        <w:pStyle w:val="ListParagraph"/>
        <w:ind w:left="1080"/>
        <w:rPr>
          <w:rFonts w:cstheme="minorHAnsi"/>
          <w:b/>
          <w:sz w:val="24"/>
          <w:szCs w:val="24"/>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F27E94" w:rsidRDefault="00F27E94" w:rsidP="00BF7B9C">
      <w:pPr>
        <w:pStyle w:val="ListParagraph"/>
        <w:ind w:left="360"/>
        <w:jc w:val="center"/>
        <w:rPr>
          <w:rFonts w:cstheme="minorHAnsi"/>
          <w:b/>
          <w:sz w:val="32"/>
          <w:szCs w:val="32"/>
        </w:rPr>
      </w:pPr>
    </w:p>
    <w:p w:rsidR="000660A6" w:rsidRDefault="000660A6" w:rsidP="00BF7B9C">
      <w:pPr>
        <w:pStyle w:val="ListParagraph"/>
        <w:ind w:left="360"/>
        <w:jc w:val="center"/>
        <w:rPr>
          <w:rFonts w:cstheme="minorHAnsi"/>
          <w:b/>
          <w:sz w:val="32"/>
          <w:szCs w:val="32"/>
        </w:rPr>
      </w:pPr>
    </w:p>
    <w:p w:rsidR="00F27E94" w:rsidRDefault="00444554" w:rsidP="00BF7B9C">
      <w:pPr>
        <w:pStyle w:val="ListParagraph"/>
        <w:ind w:left="360"/>
        <w:jc w:val="center"/>
        <w:rPr>
          <w:rFonts w:cstheme="minorHAnsi"/>
          <w:b/>
          <w:sz w:val="32"/>
          <w:szCs w:val="32"/>
        </w:rPr>
      </w:pPr>
      <w:r>
        <w:rPr>
          <w:rFonts w:cstheme="minorHAnsi"/>
          <w:b/>
          <w:sz w:val="32"/>
          <w:szCs w:val="32"/>
        </w:rPr>
        <w:lastRenderedPageBreak/>
        <w:t>Executive Summary</w:t>
      </w:r>
    </w:p>
    <w:p w:rsidR="00F27E94" w:rsidRPr="00EF16ED" w:rsidRDefault="004837C8" w:rsidP="004837C8">
      <w:pPr>
        <w:jc w:val="both"/>
        <w:rPr>
          <w:rFonts w:cstheme="minorHAnsi"/>
          <w:color w:val="000000"/>
          <w:sz w:val="24"/>
          <w:szCs w:val="24"/>
        </w:rPr>
      </w:pPr>
      <w:r w:rsidRPr="00EF16ED">
        <w:rPr>
          <w:rFonts w:cstheme="minorHAnsi"/>
          <w:color w:val="000000"/>
          <w:sz w:val="24"/>
          <w:szCs w:val="24"/>
        </w:rPr>
        <w:t xml:space="preserve">This </w:t>
      </w:r>
      <w:r w:rsidR="00A234A5" w:rsidRPr="00EF16ED">
        <w:rPr>
          <w:rFonts w:cstheme="minorHAnsi"/>
          <w:color w:val="000000"/>
          <w:sz w:val="24"/>
          <w:szCs w:val="24"/>
        </w:rPr>
        <w:t>Resource M</w:t>
      </w:r>
      <w:r w:rsidRPr="00EF16ED">
        <w:rPr>
          <w:rFonts w:cstheme="minorHAnsi"/>
          <w:color w:val="000000"/>
          <w:sz w:val="24"/>
          <w:szCs w:val="24"/>
        </w:rPr>
        <w:t xml:space="preserve">obilization Strategy is designed to </w:t>
      </w:r>
      <w:r w:rsidR="00853DCE">
        <w:rPr>
          <w:rFonts w:cstheme="minorHAnsi"/>
          <w:color w:val="000000"/>
          <w:sz w:val="24"/>
          <w:szCs w:val="24"/>
        </w:rPr>
        <w:t>provide strategic direction for Propoor Ethiopian development organization  (PEDO</w:t>
      </w:r>
      <w:r w:rsidR="003E3450">
        <w:rPr>
          <w:rFonts w:cstheme="minorHAnsi"/>
          <w:color w:val="000000"/>
          <w:sz w:val="24"/>
          <w:szCs w:val="24"/>
        </w:rPr>
        <w:t>)</w:t>
      </w:r>
      <w:r w:rsidR="0027496E" w:rsidRPr="00EF16ED">
        <w:rPr>
          <w:rFonts w:cstheme="minorHAnsi"/>
          <w:color w:val="000000"/>
          <w:sz w:val="24"/>
          <w:szCs w:val="24"/>
        </w:rPr>
        <w:t xml:space="preserve"> </w:t>
      </w:r>
      <w:r w:rsidR="00A234A5" w:rsidRPr="00EF16ED">
        <w:rPr>
          <w:rFonts w:cstheme="minorHAnsi"/>
          <w:color w:val="000000"/>
          <w:sz w:val="24"/>
          <w:szCs w:val="24"/>
        </w:rPr>
        <w:t>Recourse M</w:t>
      </w:r>
      <w:r w:rsidRPr="00EF16ED">
        <w:rPr>
          <w:rFonts w:cstheme="minorHAnsi"/>
          <w:color w:val="000000"/>
          <w:sz w:val="24"/>
          <w:szCs w:val="24"/>
        </w:rPr>
        <w:t xml:space="preserve">obilization efforts for </w:t>
      </w:r>
      <w:r w:rsidR="00300BF5" w:rsidRPr="00EF16ED">
        <w:rPr>
          <w:rFonts w:cstheme="minorHAnsi"/>
          <w:color w:val="000000"/>
          <w:sz w:val="24"/>
          <w:szCs w:val="24"/>
        </w:rPr>
        <w:t xml:space="preserve">the year </w:t>
      </w:r>
      <w:r w:rsidRPr="00EF16ED">
        <w:rPr>
          <w:rFonts w:cstheme="minorHAnsi"/>
          <w:color w:val="000000"/>
          <w:sz w:val="24"/>
          <w:szCs w:val="24"/>
        </w:rPr>
        <w:t>201</w:t>
      </w:r>
      <w:r w:rsidR="003E3450">
        <w:rPr>
          <w:rFonts w:cstheme="minorHAnsi"/>
          <w:color w:val="000000"/>
          <w:sz w:val="24"/>
          <w:szCs w:val="24"/>
        </w:rPr>
        <w:t>8 to 2022</w:t>
      </w:r>
      <w:r w:rsidRPr="00EF16ED">
        <w:rPr>
          <w:rFonts w:cstheme="minorHAnsi"/>
          <w:color w:val="000000"/>
          <w:sz w:val="24"/>
          <w:szCs w:val="24"/>
        </w:rPr>
        <w:t xml:space="preserve">. This document is aligned with the </w:t>
      </w:r>
      <w:r w:rsidR="0027496E" w:rsidRPr="00EF16ED">
        <w:rPr>
          <w:rFonts w:cstheme="minorHAnsi"/>
          <w:color w:val="000000"/>
          <w:sz w:val="24"/>
          <w:szCs w:val="24"/>
        </w:rPr>
        <w:t>f</w:t>
      </w:r>
      <w:r w:rsidR="00853DCE">
        <w:rPr>
          <w:rFonts w:cstheme="minorHAnsi"/>
          <w:color w:val="000000"/>
          <w:sz w:val="24"/>
          <w:szCs w:val="24"/>
        </w:rPr>
        <w:t>ive year strategic plan of PEDO</w:t>
      </w:r>
      <w:r w:rsidRPr="00EF16ED">
        <w:rPr>
          <w:rFonts w:cstheme="minorHAnsi"/>
          <w:color w:val="000000"/>
          <w:sz w:val="24"/>
          <w:szCs w:val="24"/>
        </w:rPr>
        <w:t xml:space="preserve">. The five strategic plan of </w:t>
      </w:r>
      <w:r w:rsidR="00853DCE">
        <w:rPr>
          <w:rFonts w:cstheme="minorHAnsi"/>
          <w:color w:val="000000"/>
          <w:sz w:val="24"/>
          <w:szCs w:val="24"/>
        </w:rPr>
        <w:t>PEDO</w:t>
      </w:r>
      <w:r w:rsidRPr="00EF16ED">
        <w:rPr>
          <w:rFonts w:cstheme="minorHAnsi"/>
          <w:color w:val="000000"/>
          <w:sz w:val="24"/>
          <w:szCs w:val="24"/>
        </w:rPr>
        <w:t xml:space="preserve"> has programmatic and geographical expansion and as such this RM strategy is required to mobilize resource to finance the programmatic and geographical explanation of </w:t>
      </w:r>
      <w:r w:rsidR="00853DCE">
        <w:rPr>
          <w:rFonts w:cstheme="minorHAnsi"/>
          <w:color w:val="000000"/>
          <w:sz w:val="24"/>
          <w:szCs w:val="24"/>
        </w:rPr>
        <w:t>PEDO</w:t>
      </w:r>
      <w:r w:rsidRPr="00EF16ED">
        <w:rPr>
          <w:rFonts w:cstheme="minorHAnsi"/>
          <w:color w:val="000000"/>
          <w:sz w:val="24"/>
          <w:szCs w:val="24"/>
        </w:rPr>
        <w:t xml:space="preserve"> envisioned in the overall strategic plan. The strategic plan of </w:t>
      </w:r>
      <w:r w:rsidR="00853DCE">
        <w:rPr>
          <w:rFonts w:cstheme="minorHAnsi"/>
          <w:color w:val="000000"/>
          <w:sz w:val="24"/>
          <w:szCs w:val="24"/>
        </w:rPr>
        <w:t>PEDO</w:t>
      </w:r>
      <w:r w:rsidRPr="00EF16ED">
        <w:rPr>
          <w:rFonts w:cstheme="minorHAnsi"/>
          <w:color w:val="000000"/>
          <w:sz w:val="24"/>
          <w:szCs w:val="24"/>
        </w:rPr>
        <w:t xml:space="preserve"> has primary focus on the core programmatic of the </w:t>
      </w:r>
      <w:r w:rsidR="0011677C" w:rsidRPr="00EF16ED">
        <w:rPr>
          <w:rFonts w:cstheme="minorHAnsi"/>
          <w:color w:val="000000"/>
          <w:sz w:val="24"/>
          <w:szCs w:val="24"/>
        </w:rPr>
        <w:t>organization</w:t>
      </w:r>
      <w:r w:rsidRPr="00EF16ED">
        <w:rPr>
          <w:rFonts w:cstheme="minorHAnsi"/>
          <w:color w:val="000000"/>
          <w:sz w:val="24"/>
          <w:szCs w:val="24"/>
        </w:rPr>
        <w:t xml:space="preserve"> namely</w:t>
      </w:r>
      <w:r w:rsidR="006A3405">
        <w:rPr>
          <w:rFonts w:cstheme="minorHAnsi"/>
          <w:color w:val="000000"/>
          <w:sz w:val="24"/>
          <w:szCs w:val="24"/>
        </w:rPr>
        <w:t xml:space="preserve"> HIV/AIDS RH, OVC and YOUTH ,</w:t>
      </w:r>
      <w:r w:rsidR="00FE3C0C">
        <w:rPr>
          <w:rFonts w:cstheme="minorHAnsi"/>
          <w:color w:val="000000"/>
          <w:sz w:val="24"/>
          <w:szCs w:val="24"/>
        </w:rPr>
        <w:t xml:space="preserve">Livelihood Promotion and community </w:t>
      </w:r>
      <w:r w:rsidR="00853DCE">
        <w:rPr>
          <w:rFonts w:cstheme="minorHAnsi"/>
          <w:color w:val="000000"/>
          <w:sz w:val="24"/>
          <w:szCs w:val="24"/>
        </w:rPr>
        <w:t xml:space="preserve"> Empowerment</w:t>
      </w:r>
      <w:r w:rsidR="00EF16ED" w:rsidRPr="00EF16ED">
        <w:rPr>
          <w:rFonts w:cstheme="minorHAnsi"/>
          <w:color w:val="000000"/>
          <w:sz w:val="24"/>
          <w:szCs w:val="24"/>
        </w:rPr>
        <w:t xml:space="preserve"> and enhance leadership capacity of </w:t>
      </w:r>
      <w:r w:rsidR="00853DCE">
        <w:rPr>
          <w:rFonts w:cstheme="minorHAnsi"/>
          <w:color w:val="000000"/>
          <w:sz w:val="24"/>
          <w:szCs w:val="24"/>
        </w:rPr>
        <w:t>PEDO</w:t>
      </w:r>
      <w:r w:rsidR="00EF16ED" w:rsidRPr="00EF16ED">
        <w:rPr>
          <w:rFonts w:cstheme="minorHAnsi"/>
          <w:color w:val="000000"/>
          <w:sz w:val="24"/>
          <w:szCs w:val="24"/>
        </w:rPr>
        <w:t xml:space="preserve"> </w:t>
      </w:r>
      <w:r w:rsidR="006A3405">
        <w:rPr>
          <w:rFonts w:cstheme="minorHAnsi"/>
          <w:color w:val="000000"/>
          <w:sz w:val="24"/>
          <w:szCs w:val="24"/>
        </w:rPr>
        <w:t>.</w:t>
      </w:r>
    </w:p>
    <w:p w:rsidR="003D5C5A" w:rsidRDefault="003D5C5A" w:rsidP="003D5C5A">
      <w:pPr>
        <w:jc w:val="both"/>
        <w:rPr>
          <w:rFonts w:cstheme="minorHAnsi"/>
          <w:sz w:val="24"/>
          <w:szCs w:val="24"/>
        </w:rPr>
      </w:pPr>
      <w:r>
        <w:rPr>
          <w:rFonts w:cstheme="minorHAnsi"/>
          <w:color w:val="000000"/>
          <w:sz w:val="24"/>
          <w:szCs w:val="24"/>
        </w:rPr>
        <w:t>Given the large number of organizations worldwide c</w:t>
      </w:r>
      <w:r w:rsidR="007D753E">
        <w:rPr>
          <w:rFonts w:cstheme="minorHAnsi"/>
          <w:color w:val="000000"/>
          <w:sz w:val="24"/>
          <w:szCs w:val="24"/>
        </w:rPr>
        <w:t xml:space="preserve">ompeting for similar resources and </w:t>
      </w:r>
      <w:r>
        <w:rPr>
          <w:rFonts w:cstheme="minorHAnsi"/>
          <w:color w:val="000000"/>
          <w:sz w:val="24"/>
          <w:szCs w:val="24"/>
        </w:rPr>
        <w:t xml:space="preserve">minimizing the donor dependant nature of </w:t>
      </w:r>
      <w:r w:rsidR="00853DCE">
        <w:rPr>
          <w:rFonts w:cstheme="minorHAnsi"/>
          <w:color w:val="000000"/>
          <w:sz w:val="24"/>
          <w:szCs w:val="24"/>
        </w:rPr>
        <w:t>PEDO</w:t>
      </w:r>
      <w:r>
        <w:rPr>
          <w:rFonts w:cstheme="minorHAnsi"/>
          <w:color w:val="000000"/>
          <w:sz w:val="24"/>
          <w:szCs w:val="24"/>
        </w:rPr>
        <w:t xml:space="preserve"> is found pivotal. Consequently,</w:t>
      </w:r>
      <w:r w:rsidRPr="001F6F4D">
        <w:rPr>
          <w:rFonts w:cstheme="minorHAnsi"/>
          <w:sz w:val="24"/>
          <w:szCs w:val="24"/>
        </w:rPr>
        <w:t xml:space="preserve">this strategy is </w:t>
      </w:r>
      <w:r>
        <w:rPr>
          <w:rFonts w:cstheme="minorHAnsi"/>
          <w:sz w:val="24"/>
          <w:szCs w:val="24"/>
        </w:rPr>
        <w:t>aimed at facilitating</w:t>
      </w:r>
      <w:r w:rsidRPr="001F6F4D">
        <w:rPr>
          <w:rFonts w:cstheme="minorHAnsi"/>
          <w:sz w:val="24"/>
          <w:szCs w:val="24"/>
        </w:rPr>
        <w:t xml:space="preserve">mobilization of adequate resources for the operations and implementation of </w:t>
      </w:r>
      <w:r w:rsidR="00853DCE">
        <w:rPr>
          <w:rFonts w:cstheme="minorHAnsi"/>
          <w:sz w:val="24"/>
          <w:szCs w:val="24"/>
        </w:rPr>
        <w:t>PEDO</w:t>
      </w:r>
      <w:r w:rsidR="006A3405">
        <w:rPr>
          <w:rFonts w:cstheme="minorHAnsi"/>
          <w:sz w:val="24"/>
          <w:szCs w:val="24"/>
        </w:rPr>
        <w:t xml:space="preserve"> </w:t>
      </w:r>
      <w:r w:rsidRPr="001F6F4D">
        <w:rPr>
          <w:rFonts w:cstheme="minorHAnsi"/>
          <w:sz w:val="24"/>
          <w:szCs w:val="24"/>
        </w:rPr>
        <w:t>programmatic interventions</w:t>
      </w:r>
      <w:r>
        <w:rPr>
          <w:rFonts w:cstheme="minorHAnsi"/>
          <w:sz w:val="24"/>
          <w:szCs w:val="24"/>
        </w:rPr>
        <w:t>. To make the RM efforts effective, a number of guiding principles are required to follow which includes but not limited to team work, value for money, relationship with donors and networking.</w:t>
      </w:r>
    </w:p>
    <w:p w:rsidR="003D5C5A" w:rsidRDefault="003D5C5A" w:rsidP="003D5C5A">
      <w:pPr>
        <w:jc w:val="both"/>
        <w:rPr>
          <w:rFonts w:cstheme="minorHAnsi"/>
          <w:sz w:val="24"/>
          <w:szCs w:val="24"/>
        </w:rPr>
      </w:pPr>
      <w:r>
        <w:rPr>
          <w:rFonts w:cstheme="minorHAnsi"/>
          <w:sz w:val="24"/>
          <w:szCs w:val="24"/>
        </w:rPr>
        <w:t xml:space="preserve">With regards to organizational strengthens </w:t>
      </w:r>
      <w:r w:rsidR="00853DCE">
        <w:rPr>
          <w:rFonts w:cstheme="minorHAnsi"/>
          <w:sz w:val="24"/>
          <w:szCs w:val="24"/>
        </w:rPr>
        <w:t xml:space="preserve">PEDO </w:t>
      </w:r>
      <w:r>
        <w:rPr>
          <w:rFonts w:cstheme="minorHAnsi"/>
          <w:sz w:val="24"/>
          <w:szCs w:val="24"/>
        </w:rPr>
        <w:t xml:space="preserve">has robust grassroots presence, proven experience of mobilizing resource at the local level and abroad and has a great opportunities of getting funding specific to </w:t>
      </w:r>
      <w:r w:rsidR="00853DCE">
        <w:rPr>
          <w:rFonts w:cstheme="minorHAnsi"/>
          <w:sz w:val="24"/>
          <w:szCs w:val="24"/>
        </w:rPr>
        <w:t>PEDO</w:t>
      </w:r>
      <w:r>
        <w:rPr>
          <w:rFonts w:cstheme="minorHAnsi"/>
          <w:sz w:val="24"/>
          <w:szCs w:val="24"/>
        </w:rPr>
        <w:t xml:space="preserve">’s programmatic areas. Such strengths do not spell out the challenges and treats that </w:t>
      </w:r>
      <w:r w:rsidR="00853DCE">
        <w:rPr>
          <w:rFonts w:cstheme="minorHAnsi"/>
          <w:sz w:val="24"/>
          <w:szCs w:val="24"/>
        </w:rPr>
        <w:t>PEDO</w:t>
      </w:r>
      <w:r w:rsidR="000C746F">
        <w:rPr>
          <w:rFonts w:cstheme="minorHAnsi"/>
          <w:sz w:val="24"/>
          <w:szCs w:val="24"/>
        </w:rPr>
        <w:t xml:space="preserve"> </w:t>
      </w:r>
      <w:r>
        <w:rPr>
          <w:rFonts w:cstheme="minorHAnsi"/>
          <w:sz w:val="24"/>
          <w:szCs w:val="24"/>
        </w:rPr>
        <w:t xml:space="preserve"> has had in terms of human resources and national polices that restricts source of funding.</w:t>
      </w:r>
    </w:p>
    <w:p w:rsidR="00F27E94" w:rsidRPr="003D5C5A" w:rsidRDefault="003D5C5A" w:rsidP="003D5C5A">
      <w:pPr>
        <w:jc w:val="both"/>
        <w:rPr>
          <w:rFonts w:cstheme="minorHAnsi"/>
          <w:sz w:val="24"/>
          <w:szCs w:val="24"/>
        </w:rPr>
      </w:pPr>
      <w:r>
        <w:rPr>
          <w:rFonts w:cstheme="minorHAnsi"/>
          <w:sz w:val="24"/>
          <w:szCs w:val="24"/>
        </w:rPr>
        <w:t xml:space="preserve"> As organization operating at the local level, </w:t>
      </w:r>
      <w:r w:rsidR="00853DCE">
        <w:rPr>
          <w:rFonts w:cstheme="minorHAnsi"/>
          <w:sz w:val="24"/>
          <w:szCs w:val="24"/>
        </w:rPr>
        <w:t>PEDO</w:t>
      </w:r>
      <w:r>
        <w:rPr>
          <w:rFonts w:cstheme="minorHAnsi"/>
          <w:sz w:val="24"/>
          <w:szCs w:val="24"/>
        </w:rPr>
        <w:t xml:space="preserve"> requires resources to support the implementation of its programs. In addition it also requires resource for capacity building such as trainings for the staff and covering the operational costs such as salaries. Equally important is the resources needed for RM efforts both in terms of skilled manpower and communication and office equipments.</w:t>
      </w:r>
    </w:p>
    <w:p w:rsidR="00F27E94" w:rsidRPr="003D5C5A" w:rsidRDefault="003D5C5A" w:rsidP="00352B45">
      <w:pPr>
        <w:jc w:val="both"/>
        <w:rPr>
          <w:rFonts w:cstheme="minorHAnsi"/>
          <w:sz w:val="24"/>
          <w:szCs w:val="24"/>
        </w:rPr>
      </w:pPr>
      <w:r w:rsidRPr="003D5C5A">
        <w:rPr>
          <w:rFonts w:cstheme="minorHAnsi"/>
          <w:sz w:val="24"/>
          <w:szCs w:val="24"/>
        </w:rPr>
        <w:t xml:space="preserve">In addition to its grand </w:t>
      </w:r>
      <w:r w:rsidR="00352B45">
        <w:rPr>
          <w:rFonts w:cstheme="minorHAnsi"/>
          <w:sz w:val="24"/>
          <w:szCs w:val="24"/>
        </w:rPr>
        <w:t xml:space="preserve">strategic </w:t>
      </w:r>
      <w:r w:rsidRPr="003D5C5A">
        <w:rPr>
          <w:rFonts w:cstheme="minorHAnsi"/>
          <w:sz w:val="24"/>
          <w:szCs w:val="24"/>
        </w:rPr>
        <w:t xml:space="preserve">objective of </w:t>
      </w:r>
      <w:r>
        <w:rPr>
          <w:rFonts w:cstheme="minorHAnsi"/>
          <w:sz w:val="24"/>
          <w:szCs w:val="24"/>
        </w:rPr>
        <w:t xml:space="preserve">mobilizing </w:t>
      </w:r>
      <w:r w:rsidR="007D753E">
        <w:rPr>
          <w:rFonts w:cstheme="minorHAnsi"/>
          <w:sz w:val="24"/>
          <w:szCs w:val="24"/>
        </w:rPr>
        <w:t>15</w:t>
      </w:r>
      <w:r w:rsidR="00663828">
        <w:rPr>
          <w:rFonts w:cstheme="minorHAnsi"/>
          <w:sz w:val="24"/>
          <w:szCs w:val="24"/>
        </w:rPr>
        <w:t xml:space="preserve"> million birr</w:t>
      </w:r>
      <w:r>
        <w:rPr>
          <w:rFonts w:cstheme="minorHAnsi"/>
          <w:sz w:val="24"/>
          <w:szCs w:val="24"/>
        </w:rPr>
        <w:t xml:space="preserve"> to finance the strategic plan of </w:t>
      </w:r>
      <w:r w:rsidR="00863021">
        <w:rPr>
          <w:rFonts w:cstheme="minorHAnsi"/>
          <w:sz w:val="24"/>
          <w:szCs w:val="24"/>
        </w:rPr>
        <w:t>PEDO</w:t>
      </w:r>
      <w:r>
        <w:rPr>
          <w:rFonts w:cstheme="minorHAnsi"/>
          <w:sz w:val="24"/>
          <w:szCs w:val="24"/>
        </w:rPr>
        <w:t xml:space="preserve"> for year 201</w:t>
      </w:r>
      <w:r w:rsidR="002E092D">
        <w:rPr>
          <w:rFonts w:cstheme="minorHAnsi"/>
          <w:sz w:val="24"/>
          <w:szCs w:val="24"/>
        </w:rPr>
        <w:t>8-2022</w:t>
      </w:r>
      <w:r w:rsidR="00352B45">
        <w:rPr>
          <w:rFonts w:cstheme="minorHAnsi"/>
          <w:sz w:val="24"/>
          <w:szCs w:val="24"/>
        </w:rPr>
        <w:t>, it</w:t>
      </w:r>
      <w:r>
        <w:rPr>
          <w:rFonts w:cstheme="minorHAnsi"/>
          <w:sz w:val="24"/>
          <w:szCs w:val="24"/>
        </w:rPr>
        <w:t xml:space="preserve"> has five more </w:t>
      </w:r>
      <w:r w:rsidR="00352B45">
        <w:rPr>
          <w:rFonts w:cstheme="minorHAnsi"/>
          <w:sz w:val="24"/>
          <w:szCs w:val="24"/>
        </w:rPr>
        <w:t xml:space="preserve">specific strategic </w:t>
      </w:r>
      <w:r>
        <w:rPr>
          <w:rFonts w:cstheme="minorHAnsi"/>
          <w:sz w:val="24"/>
          <w:szCs w:val="24"/>
        </w:rPr>
        <w:t xml:space="preserve">objectives that intended to mobilize the indicated </w:t>
      </w:r>
      <w:r w:rsidR="00352B45">
        <w:rPr>
          <w:rFonts w:cstheme="minorHAnsi"/>
          <w:sz w:val="24"/>
          <w:szCs w:val="24"/>
        </w:rPr>
        <w:t>a</w:t>
      </w:r>
      <w:r>
        <w:rPr>
          <w:rFonts w:cstheme="minorHAnsi"/>
          <w:sz w:val="24"/>
          <w:szCs w:val="24"/>
        </w:rPr>
        <w:t>mount of money from the different sources.</w:t>
      </w:r>
      <w:r w:rsidR="00352B45">
        <w:rPr>
          <w:rFonts w:cstheme="minorHAnsi"/>
          <w:sz w:val="24"/>
          <w:szCs w:val="24"/>
        </w:rPr>
        <w:t xml:space="preserve"> Some of the funding source includes multilateral, bilateral organization, corporate social Responsibility and also from local fundraising events.</w:t>
      </w:r>
    </w:p>
    <w:p w:rsidR="004837C8" w:rsidRPr="00352B45" w:rsidRDefault="00352B45" w:rsidP="00352B45">
      <w:pPr>
        <w:jc w:val="both"/>
        <w:rPr>
          <w:rFonts w:cstheme="minorHAnsi"/>
          <w:sz w:val="24"/>
          <w:szCs w:val="24"/>
        </w:rPr>
      </w:pPr>
      <w:r w:rsidRPr="00352B45">
        <w:rPr>
          <w:rFonts w:cstheme="minorHAnsi"/>
          <w:sz w:val="24"/>
          <w:szCs w:val="24"/>
        </w:rPr>
        <w:t xml:space="preserve">The primary strategic focus for </w:t>
      </w:r>
      <w:r w:rsidR="00863021">
        <w:rPr>
          <w:rFonts w:cstheme="minorHAnsi"/>
          <w:sz w:val="24"/>
          <w:szCs w:val="24"/>
        </w:rPr>
        <w:t>PEDO</w:t>
      </w:r>
      <w:r w:rsidRPr="00352B45">
        <w:rPr>
          <w:rFonts w:cstheme="minorHAnsi"/>
          <w:sz w:val="24"/>
          <w:szCs w:val="24"/>
        </w:rPr>
        <w:t xml:space="preserve"> is stability. This focus emanates from sustaining the programs of </w:t>
      </w:r>
      <w:r w:rsidR="00863021">
        <w:rPr>
          <w:rFonts w:cstheme="minorHAnsi"/>
          <w:sz w:val="24"/>
          <w:szCs w:val="24"/>
        </w:rPr>
        <w:t>PEDO</w:t>
      </w:r>
      <w:r w:rsidRPr="00352B45">
        <w:rPr>
          <w:rFonts w:cstheme="minorHAnsi"/>
          <w:sz w:val="24"/>
          <w:szCs w:val="24"/>
        </w:rPr>
        <w:t xml:space="preserve"> by align them with government plan of action. This RM strategy has growth and invol</w:t>
      </w:r>
      <w:r>
        <w:rPr>
          <w:rFonts w:cstheme="minorHAnsi"/>
          <w:sz w:val="24"/>
          <w:szCs w:val="24"/>
        </w:rPr>
        <w:t>vement</w:t>
      </w:r>
      <w:r w:rsidRPr="00352B45">
        <w:rPr>
          <w:rFonts w:cstheme="minorHAnsi"/>
          <w:sz w:val="24"/>
          <w:szCs w:val="24"/>
        </w:rPr>
        <w:t xml:space="preserve"> as secondary strategic</w:t>
      </w:r>
      <w:r>
        <w:rPr>
          <w:rFonts w:cstheme="minorHAnsi"/>
          <w:sz w:val="24"/>
          <w:szCs w:val="24"/>
        </w:rPr>
        <w:t xml:space="preserve"> focuses </w:t>
      </w:r>
      <w:r w:rsidRPr="00352B45">
        <w:rPr>
          <w:rFonts w:cstheme="minorHAnsi"/>
          <w:sz w:val="24"/>
          <w:szCs w:val="24"/>
        </w:rPr>
        <w:t>to complement the primary strategic focus of the RM strategy</w:t>
      </w:r>
      <w:r w:rsidR="00863021">
        <w:rPr>
          <w:rFonts w:cstheme="minorHAnsi"/>
          <w:sz w:val="24"/>
          <w:szCs w:val="24"/>
        </w:rPr>
        <w:t>.</w:t>
      </w:r>
    </w:p>
    <w:p w:rsidR="004837C8" w:rsidRPr="00352B45" w:rsidRDefault="00352B45" w:rsidP="00352B45">
      <w:pPr>
        <w:jc w:val="both"/>
        <w:rPr>
          <w:rFonts w:cstheme="minorHAnsi"/>
          <w:sz w:val="24"/>
          <w:szCs w:val="24"/>
        </w:rPr>
      </w:pPr>
      <w:r w:rsidRPr="00352B45">
        <w:rPr>
          <w:rFonts w:cstheme="minorHAnsi"/>
          <w:sz w:val="24"/>
          <w:szCs w:val="24"/>
        </w:rPr>
        <w:lastRenderedPageBreak/>
        <w:t xml:space="preserve">As far as critical success factors are concerned, taking </w:t>
      </w:r>
      <w:r w:rsidR="00863021">
        <w:rPr>
          <w:rFonts w:cstheme="minorHAnsi"/>
          <w:sz w:val="24"/>
          <w:szCs w:val="24"/>
        </w:rPr>
        <w:t>PEDO</w:t>
      </w:r>
      <w:r w:rsidRPr="00352B45">
        <w:rPr>
          <w:rFonts w:cstheme="minorHAnsi"/>
          <w:sz w:val="24"/>
          <w:szCs w:val="24"/>
        </w:rPr>
        <w:t xml:space="preserve">’s prior experiences in development works, six critical factors are examined. </w:t>
      </w:r>
      <w:r w:rsidR="00A060AE" w:rsidRPr="00352B45">
        <w:rPr>
          <w:rFonts w:cstheme="minorHAnsi"/>
          <w:sz w:val="24"/>
          <w:szCs w:val="24"/>
        </w:rPr>
        <w:t xml:space="preserve">Theses include organizational capacity, governance, organizational structures and systems, policy issues, stakeholder’s involvements and building on </w:t>
      </w:r>
      <w:r w:rsidR="00863021">
        <w:rPr>
          <w:rFonts w:cstheme="minorHAnsi"/>
          <w:sz w:val="24"/>
          <w:szCs w:val="24"/>
        </w:rPr>
        <w:t>PEDO</w:t>
      </w:r>
      <w:r w:rsidR="00A060AE" w:rsidRPr="00352B45">
        <w:rPr>
          <w:rFonts w:cstheme="minorHAnsi"/>
          <w:sz w:val="24"/>
          <w:szCs w:val="24"/>
        </w:rPr>
        <w:t>’S</w:t>
      </w:r>
      <w:r w:rsidR="00A060AE">
        <w:rPr>
          <w:rFonts w:cstheme="minorHAnsi"/>
          <w:sz w:val="24"/>
          <w:szCs w:val="24"/>
        </w:rPr>
        <w:t xml:space="preserve"> comparative advantage for RM.</w:t>
      </w:r>
    </w:p>
    <w:p w:rsidR="004837C8" w:rsidRPr="008B49C7" w:rsidRDefault="00A060AE" w:rsidP="00A060AE">
      <w:pPr>
        <w:jc w:val="both"/>
        <w:rPr>
          <w:rFonts w:cstheme="minorHAnsi"/>
          <w:sz w:val="24"/>
          <w:szCs w:val="24"/>
        </w:rPr>
      </w:pPr>
      <w:r>
        <w:rPr>
          <w:rFonts w:cstheme="minorHAnsi"/>
          <w:sz w:val="24"/>
          <w:szCs w:val="24"/>
        </w:rPr>
        <w:t xml:space="preserve">As a final part of this RM strategy, a monitoring and Evaluation plan has been integrated as part of this document. The monitoring and evaluation plan has incorporated the overall objective, the specific objectives, list of activities, output and expected outcomes in line with a fixed time line. For clear division of responsibly that </w:t>
      </w:r>
      <w:r w:rsidR="001D4C41">
        <w:rPr>
          <w:rFonts w:cstheme="minorHAnsi"/>
          <w:sz w:val="24"/>
          <w:szCs w:val="24"/>
        </w:rPr>
        <w:t xml:space="preserve">the </w:t>
      </w:r>
      <w:r>
        <w:rPr>
          <w:rFonts w:cstheme="minorHAnsi"/>
          <w:sz w:val="24"/>
          <w:szCs w:val="24"/>
        </w:rPr>
        <w:t xml:space="preserve">plan has also considered responsible body as part of the monitoring and evaluation plan. This RM Strategy intends to mobilize </w:t>
      </w:r>
      <w:r w:rsidR="001D4C41">
        <w:rPr>
          <w:rFonts w:cstheme="minorHAnsi"/>
          <w:sz w:val="24"/>
          <w:szCs w:val="24"/>
        </w:rPr>
        <w:t>1</w:t>
      </w:r>
      <w:r w:rsidR="008B49C7" w:rsidRPr="008B49C7">
        <w:rPr>
          <w:rFonts w:cstheme="minorHAnsi"/>
          <w:sz w:val="24"/>
          <w:szCs w:val="24"/>
        </w:rPr>
        <w:t>5</w:t>
      </w:r>
      <w:r w:rsidR="001D4C41">
        <w:rPr>
          <w:rFonts w:cstheme="minorHAnsi"/>
          <w:sz w:val="24"/>
          <w:szCs w:val="24"/>
        </w:rPr>
        <w:t xml:space="preserve"> million birr</w:t>
      </w:r>
      <w:r w:rsidRPr="008B49C7">
        <w:rPr>
          <w:rFonts w:cstheme="minorHAnsi"/>
          <w:sz w:val="24"/>
          <w:szCs w:val="24"/>
        </w:rPr>
        <w:t xml:space="preserve"> for 201</w:t>
      </w:r>
      <w:r w:rsidR="005A4726">
        <w:rPr>
          <w:rFonts w:cstheme="minorHAnsi"/>
          <w:sz w:val="24"/>
          <w:szCs w:val="24"/>
        </w:rPr>
        <w:t>8-2022</w:t>
      </w:r>
      <w:r w:rsidRPr="008B49C7">
        <w:rPr>
          <w:rFonts w:cstheme="minorHAnsi"/>
          <w:sz w:val="24"/>
          <w:szCs w:val="24"/>
        </w:rPr>
        <w:t>.</w:t>
      </w:r>
    </w:p>
    <w:p w:rsidR="004837C8" w:rsidRDefault="004837C8" w:rsidP="00BF7B9C">
      <w:pPr>
        <w:pStyle w:val="ListParagraph"/>
        <w:ind w:left="360"/>
        <w:jc w:val="center"/>
        <w:rPr>
          <w:rFonts w:cstheme="minorHAnsi"/>
          <w:b/>
          <w:sz w:val="32"/>
          <w:szCs w:val="32"/>
        </w:rPr>
      </w:pPr>
    </w:p>
    <w:p w:rsidR="004837C8" w:rsidRDefault="004837C8" w:rsidP="00BF7B9C">
      <w:pPr>
        <w:pStyle w:val="ListParagraph"/>
        <w:ind w:left="360"/>
        <w:jc w:val="center"/>
        <w:rPr>
          <w:rFonts w:cstheme="minorHAnsi"/>
          <w:b/>
          <w:sz w:val="32"/>
          <w:szCs w:val="32"/>
        </w:rPr>
      </w:pPr>
    </w:p>
    <w:p w:rsidR="004837C8" w:rsidRDefault="004837C8" w:rsidP="00BF7B9C">
      <w:pPr>
        <w:pStyle w:val="ListParagraph"/>
        <w:ind w:left="360"/>
        <w:jc w:val="center"/>
        <w:rPr>
          <w:rFonts w:cstheme="minorHAnsi"/>
          <w:b/>
          <w:sz w:val="32"/>
          <w:szCs w:val="32"/>
        </w:rPr>
      </w:pPr>
    </w:p>
    <w:p w:rsidR="004837C8" w:rsidRDefault="004837C8"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352B45" w:rsidRDefault="00352B45" w:rsidP="00BF7B9C">
      <w:pPr>
        <w:pStyle w:val="ListParagraph"/>
        <w:ind w:left="360"/>
        <w:jc w:val="center"/>
        <w:rPr>
          <w:rFonts w:cstheme="minorHAnsi"/>
          <w:b/>
          <w:sz w:val="32"/>
          <w:szCs w:val="32"/>
        </w:rPr>
      </w:pPr>
    </w:p>
    <w:p w:rsidR="00433A4C" w:rsidRDefault="00433A4C" w:rsidP="00BF7B9C">
      <w:pPr>
        <w:pStyle w:val="ListParagraph"/>
        <w:ind w:left="360"/>
        <w:jc w:val="center"/>
        <w:rPr>
          <w:rFonts w:cstheme="minorHAnsi"/>
          <w:b/>
          <w:sz w:val="32"/>
          <w:szCs w:val="32"/>
        </w:rPr>
      </w:pPr>
    </w:p>
    <w:p w:rsidR="00433A4C" w:rsidRDefault="00433A4C" w:rsidP="00BF7B9C">
      <w:pPr>
        <w:pStyle w:val="ListParagraph"/>
        <w:ind w:left="360"/>
        <w:jc w:val="center"/>
        <w:rPr>
          <w:rFonts w:cstheme="minorHAnsi"/>
          <w:b/>
          <w:sz w:val="32"/>
          <w:szCs w:val="32"/>
        </w:rPr>
      </w:pPr>
    </w:p>
    <w:p w:rsidR="00433A4C" w:rsidRDefault="00433A4C" w:rsidP="00BF7B9C">
      <w:pPr>
        <w:pStyle w:val="ListParagraph"/>
        <w:ind w:left="360"/>
        <w:jc w:val="center"/>
        <w:rPr>
          <w:rFonts w:cstheme="minorHAnsi"/>
          <w:b/>
          <w:sz w:val="32"/>
          <w:szCs w:val="32"/>
        </w:rPr>
      </w:pPr>
    </w:p>
    <w:p w:rsidR="000660A6" w:rsidRDefault="000660A6" w:rsidP="00BF7B9C">
      <w:pPr>
        <w:pStyle w:val="ListParagraph"/>
        <w:ind w:left="360"/>
        <w:jc w:val="center"/>
        <w:rPr>
          <w:rFonts w:cstheme="minorHAnsi"/>
          <w:b/>
          <w:sz w:val="32"/>
          <w:szCs w:val="32"/>
        </w:rPr>
      </w:pPr>
    </w:p>
    <w:p w:rsidR="00B5124D" w:rsidRPr="00BF7B9C" w:rsidRDefault="00D161E9" w:rsidP="00BF7B9C">
      <w:pPr>
        <w:pStyle w:val="ListParagraph"/>
        <w:ind w:left="360"/>
        <w:jc w:val="center"/>
        <w:rPr>
          <w:rFonts w:cstheme="minorHAnsi"/>
          <w:b/>
          <w:sz w:val="32"/>
          <w:szCs w:val="32"/>
        </w:rPr>
      </w:pPr>
      <w:r w:rsidRPr="00BF7B9C">
        <w:rPr>
          <w:rFonts w:cstheme="minorHAnsi"/>
          <w:b/>
          <w:sz w:val="32"/>
          <w:szCs w:val="32"/>
        </w:rPr>
        <w:lastRenderedPageBreak/>
        <w:t>Chapte</w:t>
      </w:r>
      <w:r w:rsidR="00AB58BC" w:rsidRPr="00BF7B9C">
        <w:rPr>
          <w:rFonts w:cstheme="minorHAnsi"/>
          <w:b/>
          <w:sz w:val="32"/>
          <w:szCs w:val="32"/>
        </w:rPr>
        <w:t>r One: Introduction</w:t>
      </w:r>
    </w:p>
    <w:p w:rsidR="001F5443" w:rsidRPr="001F5443" w:rsidRDefault="001F5443" w:rsidP="001F5443">
      <w:pPr>
        <w:pStyle w:val="ListParagraph"/>
        <w:numPr>
          <w:ilvl w:val="1"/>
          <w:numId w:val="1"/>
        </w:numPr>
        <w:jc w:val="both"/>
        <w:rPr>
          <w:rFonts w:cstheme="minorHAnsi"/>
          <w:b/>
          <w:sz w:val="24"/>
          <w:szCs w:val="24"/>
        </w:rPr>
      </w:pPr>
      <w:r w:rsidRPr="001F5443">
        <w:rPr>
          <w:rFonts w:cstheme="minorHAnsi"/>
          <w:b/>
          <w:sz w:val="24"/>
          <w:szCs w:val="24"/>
        </w:rPr>
        <w:t>About this RM Strategy</w:t>
      </w:r>
    </w:p>
    <w:p w:rsidR="001F5443" w:rsidRDefault="00F44F0D" w:rsidP="00794CFF">
      <w:pPr>
        <w:jc w:val="both"/>
        <w:rPr>
          <w:rFonts w:cstheme="minorHAnsi"/>
          <w:sz w:val="24"/>
          <w:szCs w:val="24"/>
        </w:rPr>
      </w:pPr>
      <w:r w:rsidRPr="00F44F0D">
        <w:rPr>
          <w:rFonts w:cstheme="minorHAnsi"/>
          <w:sz w:val="24"/>
          <w:szCs w:val="24"/>
        </w:rPr>
        <w:t xml:space="preserve">This resource mobilization Strategy is designed to provide strategic </w:t>
      </w:r>
      <w:r>
        <w:rPr>
          <w:rFonts w:cstheme="minorHAnsi"/>
          <w:sz w:val="24"/>
          <w:szCs w:val="24"/>
        </w:rPr>
        <w:t>direction</w:t>
      </w:r>
      <w:r w:rsidRPr="00F44F0D">
        <w:rPr>
          <w:rFonts w:cstheme="minorHAnsi"/>
          <w:sz w:val="24"/>
          <w:szCs w:val="24"/>
        </w:rPr>
        <w:t xml:space="preserve"> for </w:t>
      </w:r>
      <w:r w:rsidR="00863021">
        <w:rPr>
          <w:rFonts w:cstheme="minorHAnsi"/>
          <w:sz w:val="24"/>
          <w:szCs w:val="24"/>
        </w:rPr>
        <w:t>PEDO’s resourc</w:t>
      </w:r>
      <w:r w:rsidRPr="00F44F0D">
        <w:rPr>
          <w:rFonts w:cstheme="minorHAnsi"/>
          <w:sz w:val="24"/>
          <w:szCs w:val="24"/>
        </w:rPr>
        <w:t>e mobilization efforts.</w:t>
      </w:r>
      <w:r>
        <w:rPr>
          <w:rFonts w:cstheme="minorHAnsi"/>
          <w:sz w:val="24"/>
          <w:szCs w:val="24"/>
        </w:rPr>
        <w:t xml:space="preserve"> The document provides an identification of critical gaps and also solutions to solve some of the gaps indentified.</w:t>
      </w:r>
      <w:r w:rsidR="001F5443">
        <w:rPr>
          <w:rFonts w:cstheme="minorHAnsi"/>
          <w:sz w:val="24"/>
          <w:szCs w:val="24"/>
        </w:rPr>
        <w:t xml:space="preserve"> This RM strategy is also produced in line with the overall vision and mission of the association as well as its five year strategic plan.</w:t>
      </w:r>
    </w:p>
    <w:p w:rsidR="001F5443" w:rsidRDefault="002B363D" w:rsidP="00794CFF">
      <w:pPr>
        <w:jc w:val="both"/>
        <w:rPr>
          <w:rFonts w:cstheme="minorHAnsi"/>
          <w:sz w:val="24"/>
          <w:szCs w:val="24"/>
        </w:rPr>
      </w:pPr>
      <w:r>
        <w:rPr>
          <w:rFonts w:cstheme="minorHAnsi"/>
          <w:sz w:val="24"/>
          <w:szCs w:val="24"/>
        </w:rPr>
        <w:t xml:space="preserve">The document is organized in 8 chapters starting from introduction to rationale of the Strategy, environmental analysis, strategic objectives and focus areas, monitoring and evaluation as well as budgeting. </w:t>
      </w:r>
      <w:r w:rsidR="00F44F0D">
        <w:rPr>
          <w:rFonts w:cstheme="minorHAnsi"/>
          <w:sz w:val="24"/>
          <w:szCs w:val="24"/>
        </w:rPr>
        <w:t>The document covers the period from 201</w:t>
      </w:r>
      <w:r w:rsidR="001D47C6">
        <w:rPr>
          <w:rFonts w:cstheme="minorHAnsi"/>
          <w:sz w:val="24"/>
          <w:szCs w:val="24"/>
        </w:rPr>
        <w:t>8 to 2022</w:t>
      </w:r>
      <w:r w:rsidR="00C976AA">
        <w:rPr>
          <w:rFonts w:cstheme="minorHAnsi"/>
          <w:sz w:val="24"/>
          <w:szCs w:val="24"/>
        </w:rPr>
        <w:t xml:space="preserve"> </w:t>
      </w:r>
      <w:r w:rsidR="00F44F0D">
        <w:rPr>
          <w:rFonts w:cstheme="minorHAnsi"/>
          <w:sz w:val="24"/>
          <w:szCs w:val="24"/>
        </w:rPr>
        <w:t xml:space="preserve">and the time frame is aligned with </w:t>
      </w:r>
      <w:r w:rsidR="00863021">
        <w:rPr>
          <w:rFonts w:cstheme="minorHAnsi"/>
          <w:sz w:val="24"/>
          <w:szCs w:val="24"/>
        </w:rPr>
        <w:t>PEDO</w:t>
      </w:r>
      <w:r w:rsidR="00F44F0D">
        <w:rPr>
          <w:rFonts w:cstheme="minorHAnsi"/>
          <w:sz w:val="24"/>
          <w:szCs w:val="24"/>
        </w:rPr>
        <w:t>’</w:t>
      </w:r>
      <w:r w:rsidR="001F5443">
        <w:rPr>
          <w:rFonts w:cstheme="minorHAnsi"/>
          <w:sz w:val="24"/>
          <w:szCs w:val="24"/>
        </w:rPr>
        <w:t>s</w:t>
      </w:r>
      <w:r w:rsidR="00F44F0D">
        <w:rPr>
          <w:rFonts w:cstheme="minorHAnsi"/>
          <w:sz w:val="24"/>
          <w:szCs w:val="24"/>
        </w:rPr>
        <w:t xml:space="preserve"> five years strategic plan. If </w:t>
      </w:r>
      <w:r>
        <w:rPr>
          <w:rFonts w:cstheme="minorHAnsi"/>
          <w:sz w:val="24"/>
          <w:szCs w:val="24"/>
        </w:rPr>
        <w:t xml:space="preserve">a local organization like </w:t>
      </w:r>
      <w:r w:rsidR="00863021">
        <w:rPr>
          <w:rFonts w:cstheme="minorHAnsi"/>
          <w:sz w:val="24"/>
          <w:szCs w:val="24"/>
        </w:rPr>
        <w:t>PEDO</w:t>
      </w:r>
      <w:r>
        <w:rPr>
          <w:rFonts w:cstheme="minorHAnsi"/>
          <w:sz w:val="24"/>
          <w:szCs w:val="24"/>
        </w:rPr>
        <w:t xml:space="preserve"> is</w:t>
      </w:r>
      <w:r w:rsidR="00863021">
        <w:rPr>
          <w:rFonts w:cstheme="minorHAnsi"/>
          <w:sz w:val="24"/>
          <w:szCs w:val="24"/>
        </w:rPr>
        <w:t xml:space="preserve"> </w:t>
      </w:r>
      <w:r w:rsidR="00F44F0D" w:rsidRPr="00F44F0D">
        <w:rPr>
          <w:rFonts w:cstheme="minorHAnsi"/>
          <w:sz w:val="24"/>
          <w:szCs w:val="24"/>
        </w:rPr>
        <w:t>to sustain itself for long and to ensure the achievement of its mission, it is mandatory to think and act to get resource mobilization</w:t>
      </w:r>
      <w:r>
        <w:rPr>
          <w:rFonts w:cstheme="minorHAnsi"/>
          <w:sz w:val="24"/>
          <w:szCs w:val="24"/>
        </w:rPr>
        <w:t xml:space="preserve">strategy </w:t>
      </w:r>
      <w:r w:rsidRPr="00F44F0D">
        <w:rPr>
          <w:rFonts w:cstheme="minorHAnsi"/>
          <w:sz w:val="24"/>
          <w:szCs w:val="24"/>
        </w:rPr>
        <w:t>in</w:t>
      </w:r>
      <w:r w:rsidR="00F44F0D" w:rsidRPr="00F44F0D">
        <w:rPr>
          <w:rFonts w:cstheme="minorHAnsi"/>
          <w:sz w:val="24"/>
          <w:szCs w:val="24"/>
        </w:rPr>
        <w:t xml:space="preserve"> place.</w:t>
      </w:r>
    </w:p>
    <w:p w:rsidR="00AB58BC" w:rsidRPr="00F44F0D" w:rsidRDefault="002B363D" w:rsidP="00794CFF">
      <w:pPr>
        <w:jc w:val="both"/>
        <w:rPr>
          <w:rFonts w:cstheme="minorHAnsi"/>
          <w:sz w:val="24"/>
          <w:szCs w:val="24"/>
        </w:rPr>
      </w:pPr>
      <w:r>
        <w:rPr>
          <w:rFonts w:cstheme="minorHAnsi"/>
          <w:sz w:val="24"/>
          <w:szCs w:val="24"/>
        </w:rPr>
        <w:t xml:space="preserve">The motivation behind such document is to get a strategic document that can serve as a road map for practical engagement in resource mobilization efforts. This </w:t>
      </w:r>
      <w:r w:rsidR="004D118D">
        <w:rPr>
          <w:rFonts w:cstheme="minorHAnsi"/>
          <w:sz w:val="24"/>
          <w:szCs w:val="24"/>
        </w:rPr>
        <w:t>document</w:t>
      </w:r>
      <w:r>
        <w:rPr>
          <w:rFonts w:cstheme="minorHAnsi"/>
          <w:sz w:val="24"/>
          <w:szCs w:val="24"/>
        </w:rPr>
        <w:t xml:space="preserve"> will help </w:t>
      </w:r>
      <w:r w:rsidR="00863021">
        <w:rPr>
          <w:rFonts w:cstheme="minorHAnsi"/>
          <w:sz w:val="24"/>
          <w:szCs w:val="24"/>
        </w:rPr>
        <w:t>PED</w:t>
      </w:r>
      <w:r w:rsidR="001D47C6">
        <w:rPr>
          <w:rFonts w:cstheme="minorHAnsi"/>
          <w:sz w:val="24"/>
          <w:szCs w:val="24"/>
        </w:rPr>
        <w:t>O</w:t>
      </w:r>
      <w:r>
        <w:rPr>
          <w:rFonts w:cstheme="minorHAnsi"/>
          <w:sz w:val="24"/>
          <w:szCs w:val="24"/>
        </w:rPr>
        <w:t xml:space="preserve"> to mobilization resources in systematic manner from diversified sources. </w:t>
      </w:r>
      <w:r w:rsidR="00E87257">
        <w:rPr>
          <w:rFonts w:cstheme="minorHAnsi"/>
          <w:sz w:val="24"/>
          <w:szCs w:val="24"/>
        </w:rPr>
        <w:t>Over years, m</w:t>
      </w:r>
      <w:r w:rsidR="001F5443">
        <w:rPr>
          <w:rFonts w:cstheme="minorHAnsi"/>
          <w:sz w:val="24"/>
          <w:szCs w:val="24"/>
        </w:rPr>
        <w:t xml:space="preserve">ost of </w:t>
      </w:r>
      <w:r w:rsidR="00863021">
        <w:rPr>
          <w:rFonts w:cstheme="minorHAnsi"/>
          <w:sz w:val="24"/>
          <w:szCs w:val="24"/>
        </w:rPr>
        <w:t>PED</w:t>
      </w:r>
      <w:r w:rsidR="001D47C6">
        <w:rPr>
          <w:rFonts w:cstheme="minorHAnsi"/>
          <w:sz w:val="24"/>
          <w:szCs w:val="24"/>
        </w:rPr>
        <w:t>O</w:t>
      </w:r>
      <w:r w:rsidR="001F5443">
        <w:rPr>
          <w:rFonts w:cstheme="minorHAnsi"/>
          <w:sz w:val="24"/>
          <w:szCs w:val="24"/>
        </w:rPr>
        <w:t xml:space="preserve">’s programmatic areas have been supported from funding agencies from aboard. Given scarcity of resources and completion among many organizations across the world, it is quite impetrative to be inward looking in </w:t>
      </w:r>
      <w:r w:rsidR="00863021">
        <w:rPr>
          <w:rFonts w:cstheme="minorHAnsi"/>
          <w:sz w:val="24"/>
          <w:szCs w:val="24"/>
        </w:rPr>
        <w:t>PED</w:t>
      </w:r>
      <w:r w:rsidR="001D47C6">
        <w:rPr>
          <w:rFonts w:cstheme="minorHAnsi"/>
          <w:sz w:val="24"/>
          <w:szCs w:val="24"/>
        </w:rPr>
        <w:t>O</w:t>
      </w:r>
      <w:r w:rsidR="001F5443">
        <w:rPr>
          <w:rFonts w:cstheme="minorHAnsi"/>
          <w:sz w:val="24"/>
          <w:szCs w:val="24"/>
        </w:rPr>
        <w:t>’s resource mobilization efforts. Cognizant of this fact,</w:t>
      </w:r>
      <w:r>
        <w:rPr>
          <w:rFonts w:cstheme="minorHAnsi"/>
          <w:sz w:val="24"/>
          <w:szCs w:val="24"/>
        </w:rPr>
        <w:t xml:space="preserve"> this </w:t>
      </w:r>
      <w:r w:rsidR="004D118D">
        <w:rPr>
          <w:rFonts w:cstheme="minorHAnsi"/>
          <w:sz w:val="24"/>
          <w:szCs w:val="24"/>
        </w:rPr>
        <w:t>document</w:t>
      </w:r>
      <w:r w:rsidR="001F5443">
        <w:rPr>
          <w:rFonts w:cstheme="minorHAnsi"/>
          <w:sz w:val="24"/>
          <w:szCs w:val="24"/>
        </w:rPr>
        <w:t xml:space="preserve">will help </w:t>
      </w:r>
      <w:r w:rsidR="00863021">
        <w:rPr>
          <w:rFonts w:cstheme="minorHAnsi"/>
          <w:sz w:val="24"/>
          <w:szCs w:val="24"/>
        </w:rPr>
        <w:t>PED</w:t>
      </w:r>
      <w:r w:rsidR="001D47C6">
        <w:rPr>
          <w:rFonts w:cstheme="minorHAnsi"/>
          <w:sz w:val="24"/>
          <w:szCs w:val="24"/>
        </w:rPr>
        <w:t>O</w:t>
      </w:r>
      <w:r w:rsidR="001F5443">
        <w:rPr>
          <w:rFonts w:cstheme="minorHAnsi"/>
          <w:sz w:val="24"/>
          <w:szCs w:val="24"/>
        </w:rPr>
        <w:t xml:space="preserve"> to be inward looking and mobilize more resource locally.</w:t>
      </w:r>
    </w:p>
    <w:p w:rsidR="00F44F0D" w:rsidRPr="004D118D" w:rsidRDefault="004D118D" w:rsidP="00794CFF">
      <w:pPr>
        <w:pStyle w:val="ListParagraph"/>
        <w:numPr>
          <w:ilvl w:val="1"/>
          <w:numId w:val="1"/>
        </w:numPr>
        <w:rPr>
          <w:rFonts w:cstheme="minorHAnsi"/>
          <w:b/>
          <w:sz w:val="24"/>
          <w:szCs w:val="24"/>
        </w:rPr>
      </w:pPr>
      <w:r w:rsidRPr="004D118D">
        <w:rPr>
          <w:rFonts w:cstheme="minorHAnsi"/>
          <w:b/>
          <w:sz w:val="24"/>
          <w:szCs w:val="24"/>
        </w:rPr>
        <w:t>About the Organization</w:t>
      </w:r>
    </w:p>
    <w:p w:rsidR="009C5323" w:rsidRPr="00C7124D" w:rsidRDefault="009C5323" w:rsidP="009C5323">
      <w:pPr>
        <w:spacing w:line="360" w:lineRule="auto"/>
        <w:jc w:val="both"/>
        <w:rPr>
          <w:rFonts w:ascii="Times New Roman" w:hAnsi="Times New Roman" w:cs="Times New Roman"/>
        </w:rPr>
      </w:pPr>
      <w:r w:rsidRPr="00C7124D">
        <w:rPr>
          <w:rFonts w:ascii="Times New Roman" w:hAnsi="Times New Roman" w:cs="Times New Roman"/>
        </w:rPr>
        <w:t>Es</w:t>
      </w:r>
      <w:r w:rsidR="00863021">
        <w:rPr>
          <w:rFonts w:ascii="Times New Roman" w:hAnsi="Times New Roman" w:cs="Times New Roman"/>
        </w:rPr>
        <w:t>tablished in June 2003, Propoor Ethiopian Development organization</w:t>
      </w:r>
      <w:r w:rsidRPr="00C7124D">
        <w:rPr>
          <w:rFonts w:ascii="Times New Roman" w:hAnsi="Times New Roman" w:cs="Times New Roman"/>
        </w:rPr>
        <w:t xml:space="preserve"> is </w:t>
      </w:r>
      <w:r w:rsidR="00863021">
        <w:rPr>
          <w:rFonts w:ascii="Times New Roman" w:hAnsi="Times New Roman" w:cs="Times New Roman"/>
        </w:rPr>
        <w:t xml:space="preserve">an indigenous, non-profit </w:t>
      </w:r>
      <w:r w:rsidRPr="00C7124D">
        <w:rPr>
          <w:rFonts w:ascii="Times New Roman" w:hAnsi="Times New Roman" w:cs="Times New Roman"/>
        </w:rPr>
        <w:t xml:space="preserve"> non-governmental organization that operates regardless of political, religious, racial and linguistic considerations. Pro-Poor was initiated and established by two enthusiastic professional Diasporas and three Ethiopians whose hearts were touched by the socio-economic problems that the women and girls and mainly of the disadvantaged groups of the community are encountering. Having passed through different organizational development phases, the organization is legally reregistered and licensed by the FDRE Charities &amp; Societies Agency Proclamation No. 621/2009 as Ethiopian Resident Charity Organization. Its head office is located in Arada Sub-City of Addis Ababa. </w:t>
      </w:r>
    </w:p>
    <w:p w:rsidR="009C5323" w:rsidRPr="00C7124D" w:rsidRDefault="008C778E" w:rsidP="009C5323">
      <w:pPr>
        <w:spacing w:line="360" w:lineRule="auto"/>
        <w:jc w:val="both"/>
        <w:rPr>
          <w:rFonts w:ascii="Times New Roman" w:hAnsi="Times New Roman" w:cs="Times New Roman"/>
        </w:rPr>
      </w:pPr>
      <w:r>
        <w:rPr>
          <w:rFonts w:ascii="Times New Roman" w:hAnsi="Times New Roman" w:cs="Times New Roman"/>
        </w:rPr>
        <w:t>Since its establishment, PEDO</w:t>
      </w:r>
      <w:r w:rsidR="009C5323" w:rsidRPr="00C7124D">
        <w:rPr>
          <w:rFonts w:ascii="Times New Roman" w:hAnsi="Times New Roman" w:cs="Times New Roman"/>
        </w:rPr>
        <w:t xml:space="preserve"> is dedicated to serve </w:t>
      </w:r>
      <w:r w:rsidR="009C5323" w:rsidRPr="00C7124D">
        <w:rPr>
          <w:rFonts w:ascii="Times New Roman" w:hAnsi="Times New Roman" w:cs="Times New Roman"/>
          <w:lang w:bidi="th-TH"/>
        </w:rPr>
        <w:t xml:space="preserve">the poorest and most vulnerable and </w:t>
      </w:r>
      <w:r w:rsidR="009C5323" w:rsidRPr="00C7124D">
        <w:rPr>
          <w:rFonts w:ascii="Times New Roman" w:hAnsi="Times New Roman" w:cs="Times New Roman"/>
        </w:rPr>
        <w:t>disadvantaged</w:t>
      </w:r>
      <w:r w:rsidR="009C5323" w:rsidRPr="00C7124D">
        <w:rPr>
          <w:rFonts w:ascii="Times New Roman" w:hAnsi="Times New Roman" w:cs="Times New Roman"/>
          <w:lang w:bidi="th-TH"/>
        </w:rPr>
        <w:t xml:space="preserve"> </w:t>
      </w:r>
      <w:r w:rsidR="009C5323" w:rsidRPr="00C7124D">
        <w:rPr>
          <w:rFonts w:ascii="Times New Roman" w:hAnsi="Times New Roman" w:cs="Times New Roman"/>
        </w:rPr>
        <w:t>community groups through envisioning the regeneration of hope and self-esteem. With the core aim of bringing about o</w:t>
      </w:r>
      <w:r>
        <w:rPr>
          <w:rFonts w:ascii="Times New Roman" w:hAnsi="Times New Roman" w:cs="Times New Roman"/>
        </w:rPr>
        <w:t>ptimism and self-worth, PEDO</w:t>
      </w:r>
      <w:r w:rsidR="009C5323" w:rsidRPr="00C7124D">
        <w:rPr>
          <w:rFonts w:ascii="Times New Roman" w:hAnsi="Times New Roman" w:cs="Times New Roman"/>
        </w:rPr>
        <w:t xml:space="preserve"> works towards the fulfillment of human dignity by addressing the socio-economic, psychosocial, physical and emotional needs of its target underprivileged groups through creating an equitable environment and empowering and enhancing their capacity to meet </w:t>
      </w:r>
      <w:r w:rsidR="009C5323" w:rsidRPr="00C7124D">
        <w:rPr>
          <w:rFonts w:ascii="Times New Roman" w:hAnsi="Times New Roman" w:cs="Times New Roman"/>
        </w:rPr>
        <w:lastRenderedPageBreak/>
        <w:t>at least the basic needs and access the basic services. To this end, in due course of</w:t>
      </w:r>
      <w:r w:rsidR="009C5323" w:rsidRPr="00C7124D">
        <w:rPr>
          <w:rFonts w:ascii="Times New Roman" w:hAnsi="Times New Roman" w:cs="Times New Roman"/>
          <w:bCs/>
          <w:iCs/>
        </w:rPr>
        <w:t xml:space="preserve"> addressing the critical issues and to best position the organization for maximu</w:t>
      </w:r>
      <w:r>
        <w:rPr>
          <w:rFonts w:ascii="Times New Roman" w:hAnsi="Times New Roman" w:cs="Times New Roman"/>
          <w:bCs/>
          <w:iCs/>
        </w:rPr>
        <w:t>m impact in the future, PEDO</w:t>
      </w:r>
      <w:r w:rsidR="009C5323" w:rsidRPr="00C7124D">
        <w:rPr>
          <w:rFonts w:ascii="Times New Roman" w:hAnsi="Times New Roman" w:cs="Times New Roman"/>
          <w:bCs/>
          <w:iCs/>
        </w:rPr>
        <w:t>’s new strategy is integrated and more holistic. Currently, t</w:t>
      </w:r>
      <w:r w:rsidR="009C5323" w:rsidRPr="00C7124D">
        <w:rPr>
          <w:rFonts w:ascii="Times New Roman" w:hAnsi="Times New Roman" w:cs="Times New Roman"/>
        </w:rPr>
        <w:t xml:space="preserve">he organization has a clearly articulated development direction and operational guidelines. </w:t>
      </w:r>
    </w:p>
    <w:p w:rsidR="009C5323" w:rsidRPr="00C7124D" w:rsidRDefault="008C778E" w:rsidP="009C5323">
      <w:pPr>
        <w:spacing w:line="360" w:lineRule="auto"/>
        <w:jc w:val="both"/>
        <w:rPr>
          <w:rFonts w:ascii="Times New Roman" w:hAnsi="Times New Roman" w:cs="Times New Roman"/>
        </w:rPr>
      </w:pPr>
      <w:r>
        <w:rPr>
          <w:rFonts w:ascii="Times New Roman" w:hAnsi="Times New Roman" w:cs="Times New Roman"/>
        </w:rPr>
        <w:t>Whilst PEDO</w:t>
      </w:r>
      <w:r w:rsidR="009C5323" w:rsidRPr="00C7124D">
        <w:rPr>
          <w:rFonts w:ascii="Times New Roman" w:hAnsi="Times New Roman" w:cs="Times New Roman"/>
        </w:rPr>
        <w:t xml:space="preserve"> pursued a community based transformational approach and </w:t>
      </w:r>
      <w:r w:rsidR="009C5323" w:rsidRPr="00C7124D">
        <w:rPr>
          <w:rFonts w:ascii="Times New Roman" w:hAnsi="Times New Roman" w:cs="Times New Roman"/>
          <w:lang w:bidi="th-TH"/>
        </w:rPr>
        <w:t>participatory development programs</w:t>
      </w:r>
      <w:r w:rsidR="009C5323" w:rsidRPr="00C7124D">
        <w:rPr>
          <w:rFonts w:ascii="Times New Roman" w:hAnsi="Times New Roman" w:cs="Times New Roman"/>
        </w:rPr>
        <w:t xml:space="preserve">, it took women and children rights, and welfare as an overarching organizational purpose. The organization has been working to improve the lives of needy communities particularly children, women and youths; being a voice for the voiceless via holistic empowerment to withstand disaster and reduce vulnerability of the affected and infected people. As strategic approaches to attain </w:t>
      </w:r>
      <w:r>
        <w:rPr>
          <w:rFonts w:ascii="Times New Roman" w:hAnsi="Times New Roman" w:cs="Times New Roman"/>
        </w:rPr>
        <w:t>its vision and mission, PEDO</w:t>
      </w:r>
      <w:r w:rsidR="009C5323" w:rsidRPr="00C7124D">
        <w:rPr>
          <w:rFonts w:ascii="Times New Roman" w:hAnsi="Times New Roman" w:cs="Times New Roman"/>
        </w:rPr>
        <w:t xml:space="preserve"> emphasized community participation and ownership in the real sense of the term, raising and promoting volunteerism, building capacity of wide range local partners and stakeholders, and forging strong networking and referral systems with likeminded governmental and non-governmental organizations and the private sector. </w:t>
      </w:r>
    </w:p>
    <w:p w:rsidR="009C5323" w:rsidRPr="00C7124D" w:rsidRDefault="009C5323" w:rsidP="009C5323">
      <w:pPr>
        <w:spacing w:line="360" w:lineRule="auto"/>
        <w:jc w:val="both"/>
        <w:rPr>
          <w:rFonts w:ascii="Times New Roman" w:hAnsi="Times New Roman" w:cs="Times New Roman"/>
          <w:lang w:bidi="th-TH"/>
        </w:rPr>
      </w:pPr>
      <w:r w:rsidRPr="00C7124D">
        <w:rPr>
          <w:rFonts w:ascii="Times New Roman" w:hAnsi="Times New Roman" w:cs="Times New Roman"/>
          <w:lang w:bidi="th-TH"/>
        </w:rPr>
        <w:t>Despite its infant life s</w:t>
      </w:r>
      <w:r w:rsidR="008C778E">
        <w:rPr>
          <w:rFonts w:ascii="Times New Roman" w:hAnsi="Times New Roman" w:cs="Times New Roman"/>
          <w:lang w:bidi="th-TH"/>
        </w:rPr>
        <w:t>pan as an organization, PEDO</w:t>
      </w:r>
      <w:r w:rsidRPr="00C7124D">
        <w:rPr>
          <w:rFonts w:ascii="Times New Roman" w:hAnsi="Times New Roman" w:cs="Times New Roman"/>
          <w:lang w:bidi="th-TH"/>
        </w:rPr>
        <w:t xml:space="preserve"> is steadily growing through forging and maintaining tangible and meaningful partnership with the relevant government administrations and sector offices at all levels, a wide-range of donor agencies, parallel organizations, and formal and informal community based associations as well. Its major donors include: Civil Society Support Programme (CSSP), Consortium of Reproductive Health Associations (CORHA), European Union Civil Society Fund (EU-CSF), Swedish/Sida through Mothers and Children Multi-sector Development Organization (MCMDO), United States Agency for International Development (USAID), American Embassy in Ethiopia, World Food Programme (WFP), Volunteers Overseas (VSO), IPAS Ethiopia, Global Fund, CCRDA, Facilitators for Change (KNH), a</w:t>
      </w:r>
      <w:r w:rsidR="008C778E">
        <w:rPr>
          <w:rFonts w:ascii="Times New Roman" w:hAnsi="Times New Roman" w:cs="Times New Roman"/>
          <w:lang w:bidi="th-TH"/>
        </w:rPr>
        <w:t>nd HAPCO, among others. PEDO</w:t>
      </w:r>
      <w:r w:rsidRPr="00C7124D">
        <w:rPr>
          <w:rFonts w:ascii="Times New Roman" w:hAnsi="Times New Roman" w:cs="Times New Roman"/>
          <w:lang w:bidi="th-TH"/>
        </w:rPr>
        <w:t xml:space="preserve"> has project agreements with all relevant partner organizations, and operational agreements with all the concerned government offices.</w:t>
      </w:r>
    </w:p>
    <w:p w:rsidR="004C5D68" w:rsidRPr="004F7BEB" w:rsidRDefault="009C5323" w:rsidP="004F7BEB">
      <w:pPr>
        <w:autoSpaceDE w:val="0"/>
        <w:autoSpaceDN w:val="0"/>
        <w:adjustRightInd w:val="0"/>
        <w:spacing w:line="360" w:lineRule="auto"/>
        <w:jc w:val="both"/>
        <w:rPr>
          <w:rFonts w:ascii="Times New Roman" w:hAnsi="Times New Roman" w:cs="Times New Roman"/>
          <w:lang w:bidi="th-TH"/>
        </w:rPr>
      </w:pPr>
      <w:r w:rsidRPr="00C7124D">
        <w:rPr>
          <w:rFonts w:ascii="Times New Roman" w:hAnsi="Times New Roman" w:cs="Times New Roman"/>
          <w:lang w:bidi="th-TH"/>
        </w:rPr>
        <w:t>The main administrative organs of the organization are the General Assembly (GA) which is placed at the apex, and followed by the Board of Directors (BOD) and the Secretariat. The GA is the sup</w:t>
      </w:r>
      <w:r w:rsidR="008C778E">
        <w:rPr>
          <w:rFonts w:ascii="Times New Roman" w:hAnsi="Times New Roman" w:cs="Times New Roman"/>
          <w:lang w:bidi="th-TH"/>
        </w:rPr>
        <w:t>reme authority organ of PEDO</w:t>
      </w:r>
      <w:r w:rsidRPr="00C7124D">
        <w:rPr>
          <w:rFonts w:ascii="Times New Roman" w:hAnsi="Times New Roman" w:cs="Times New Roman"/>
          <w:lang w:bidi="th-TH"/>
        </w:rPr>
        <w:t>. The Board of Directors, which has five members that are nominated and appointed by the GA, is the second highest governing body of the organization. The day-to-day operations of the organization are executed by the secretariat under the command of a full-time Executive Director who is assigned by the BOD. The organization has two maj</w:t>
      </w:r>
      <w:r w:rsidR="00B91AF4">
        <w:rPr>
          <w:rFonts w:ascii="Times New Roman" w:hAnsi="Times New Roman" w:cs="Times New Roman"/>
          <w:lang w:bidi="th-TH"/>
        </w:rPr>
        <w:t>or departments namely programme</w:t>
      </w:r>
      <w:r w:rsidRPr="00C7124D">
        <w:rPr>
          <w:rFonts w:ascii="Times New Roman" w:hAnsi="Times New Roman" w:cs="Times New Roman"/>
          <w:lang w:bidi="th-TH"/>
        </w:rPr>
        <w:t xml:space="preserve"> and finance and administration units. Currently there are 11 employed fulltime staffs both at its head office and three branch offices, while the organization has also over 80</w:t>
      </w:r>
      <w:r w:rsidR="004F7BEB">
        <w:rPr>
          <w:rFonts w:ascii="Times New Roman" w:hAnsi="Times New Roman" w:cs="Times New Roman"/>
          <w:lang w:bidi="th-TH"/>
        </w:rPr>
        <w:t xml:space="preserve"> committed volunteers.</w:t>
      </w:r>
    </w:p>
    <w:p w:rsidR="00290EFF" w:rsidRDefault="00290EFF" w:rsidP="00290EFF">
      <w:pPr>
        <w:pStyle w:val="ListParagraph"/>
        <w:numPr>
          <w:ilvl w:val="1"/>
          <w:numId w:val="1"/>
        </w:numPr>
        <w:rPr>
          <w:rFonts w:cstheme="minorHAnsi"/>
          <w:b/>
          <w:sz w:val="24"/>
          <w:szCs w:val="24"/>
        </w:rPr>
      </w:pPr>
      <w:r w:rsidRPr="00290EFF">
        <w:rPr>
          <w:rFonts w:cstheme="minorHAnsi"/>
          <w:b/>
          <w:sz w:val="24"/>
          <w:szCs w:val="24"/>
        </w:rPr>
        <w:t>Highlights of overall  organization’s Strategic Plan</w:t>
      </w:r>
    </w:p>
    <w:p w:rsidR="007C5511" w:rsidRPr="007C5511" w:rsidRDefault="007C5511" w:rsidP="007C5511">
      <w:pPr>
        <w:jc w:val="both"/>
        <w:rPr>
          <w:rFonts w:cstheme="minorHAnsi"/>
          <w:sz w:val="24"/>
          <w:szCs w:val="24"/>
        </w:rPr>
      </w:pPr>
      <w:r w:rsidRPr="007C5511">
        <w:rPr>
          <w:rFonts w:cstheme="minorHAnsi"/>
          <w:sz w:val="24"/>
          <w:szCs w:val="24"/>
        </w:rPr>
        <w:lastRenderedPageBreak/>
        <w:t xml:space="preserve">The overall objective of </w:t>
      </w:r>
      <w:r w:rsidR="00B91AF4">
        <w:rPr>
          <w:rFonts w:cstheme="minorHAnsi"/>
          <w:sz w:val="24"/>
          <w:szCs w:val="24"/>
        </w:rPr>
        <w:t>PEDO</w:t>
      </w:r>
      <w:r w:rsidRPr="007C5511">
        <w:rPr>
          <w:rFonts w:cstheme="minorHAnsi"/>
          <w:sz w:val="24"/>
          <w:szCs w:val="24"/>
        </w:rPr>
        <w:t xml:space="preserve">’s five years Strategic plan is to provide directions to the future operation of the </w:t>
      </w:r>
      <w:r w:rsidR="000843D8">
        <w:rPr>
          <w:rFonts w:cstheme="minorHAnsi"/>
          <w:sz w:val="24"/>
          <w:szCs w:val="24"/>
        </w:rPr>
        <w:t>organization</w:t>
      </w:r>
      <w:r w:rsidRPr="007C5511">
        <w:rPr>
          <w:rFonts w:cstheme="minorHAnsi"/>
          <w:sz w:val="24"/>
          <w:szCs w:val="24"/>
        </w:rPr>
        <w:t xml:space="preserve"> both in terms of programmatic areas and geographical areas. Consequently, the document indicated the need for geographical and program expansion.</w:t>
      </w:r>
    </w:p>
    <w:p w:rsidR="007C5511" w:rsidRDefault="00B91AF4" w:rsidP="007C5511">
      <w:pPr>
        <w:rPr>
          <w:rFonts w:cstheme="minorHAnsi"/>
          <w:sz w:val="24"/>
          <w:szCs w:val="24"/>
        </w:rPr>
      </w:pPr>
      <w:r>
        <w:rPr>
          <w:rFonts w:cstheme="minorHAnsi"/>
          <w:sz w:val="24"/>
          <w:szCs w:val="24"/>
        </w:rPr>
        <w:t>PED</w:t>
      </w:r>
      <w:r w:rsidR="00F43340">
        <w:rPr>
          <w:rFonts w:cstheme="minorHAnsi"/>
          <w:sz w:val="24"/>
          <w:szCs w:val="24"/>
        </w:rPr>
        <w:t>O</w:t>
      </w:r>
      <w:r w:rsidR="007C5511" w:rsidRPr="007C5511">
        <w:rPr>
          <w:rFonts w:cstheme="minorHAnsi"/>
          <w:sz w:val="24"/>
          <w:szCs w:val="24"/>
        </w:rPr>
        <w:t xml:space="preserve"> h</w:t>
      </w:r>
      <w:r w:rsidR="00A8190F">
        <w:rPr>
          <w:rFonts w:cstheme="minorHAnsi"/>
          <w:sz w:val="24"/>
          <w:szCs w:val="24"/>
        </w:rPr>
        <w:t>as the following five</w:t>
      </w:r>
      <w:r w:rsidR="007C5511" w:rsidRPr="007C5511">
        <w:rPr>
          <w:rFonts w:cstheme="minorHAnsi"/>
          <w:sz w:val="24"/>
          <w:szCs w:val="24"/>
        </w:rPr>
        <w:t xml:space="preserve"> programmatic focuses:</w:t>
      </w:r>
    </w:p>
    <w:p w:rsidR="00794CFF" w:rsidRPr="007C5511" w:rsidRDefault="00794CFF" w:rsidP="007C5511">
      <w:pPr>
        <w:rPr>
          <w:rFonts w:cstheme="minorHAnsi"/>
          <w:sz w:val="24"/>
          <w:szCs w:val="24"/>
        </w:rPr>
      </w:pPr>
    </w:p>
    <w:p w:rsidR="007C5511" w:rsidRDefault="00F97321" w:rsidP="007C5511">
      <w:pPr>
        <w:rPr>
          <w:rFonts w:cstheme="minorHAnsi"/>
          <w:sz w:val="24"/>
          <w:szCs w:val="24"/>
        </w:rPr>
      </w:pPr>
      <w:r>
        <w:rPr>
          <w:rFonts w:cstheme="minorHAnsi"/>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 o:spid="_x0000_s1036" type="#_x0000_t63" style="position:absolute;margin-left:26pt;margin-top:12.95pt;width:122.2pt;height:81.1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" adj="26537,33085" fillcolor="#92d050" strokecolor="#9bbb59 [3206]" strokeweight="1pt">
            <v:shadow on="t" color="#4e6128 [1606]" offset="1pt"/>
            <v:textbox>
              <w:txbxContent>
                <w:p w:rsidR="00001CBD" w:rsidRPr="00AC19BE" w:rsidRDefault="00001CBD" w:rsidP="00853DCE">
                  <w:pPr>
                    <w:pStyle w:val="NoSpacing"/>
                    <w:spacing w:line="360" w:lineRule="auto"/>
                    <w:jc w:val="both"/>
                    <w:rPr>
                      <w:rFonts w:ascii="Times New Roman" w:hAnsi="Times New Roman"/>
                      <w:sz w:val="24"/>
                      <w:szCs w:val="24"/>
                    </w:rPr>
                  </w:pPr>
                  <w:r w:rsidRPr="00AC19BE">
                    <w:rPr>
                      <w:rFonts w:ascii="Times New Roman" w:hAnsi="Times New Roman"/>
                      <w:sz w:val="24"/>
                      <w:szCs w:val="24"/>
                    </w:rPr>
                    <w:t xml:space="preserve">Reproductive and Primary Health Program </w:t>
                  </w:r>
                </w:p>
                <w:p w:rsidR="00001CBD" w:rsidRPr="00853DCE" w:rsidRDefault="00001CBD" w:rsidP="00853DCE">
                  <w:pPr>
                    <w:rPr>
                      <w:szCs w:val="20"/>
                    </w:rPr>
                  </w:pPr>
                </w:p>
              </w:txbxContent>
            </v:textbox>
          </v:shape>
        </w:pict>
      </w:r>
      <w:r>
        <w:rPr>
          <w:rFonts w:cstheme="minorHAnsi"/>
          <w:noProof/>
          <w:sz w:val="24"/>
          <w:szCs w:val="24"/>
        </w:rPr>
        <w:pict>
          <v:shape id="AutoShape 5" o:spid="_x0000_s1037" type="#_x0000_t63" style="position:absolute;margin-left:216.5pt;margin-top:3.95pt;width:153.9pt;height:109pt;rotation:2354062fd;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" adj="11614,29815" fillcolor="red" strokecolor="#f79646" strokeweight="1pt">
            <v:shadow on="t" color="#984807" offset="1pt"/>
            <v:textbox>
              <w:txbxContent>
                <w:p w:rsidR="00001CBD" w:rsidRPr="000843D8" w:rsidRDefault="00001CBD" w:rsidP="000936C9">
                  <w:pPr>
                    <w:ind w:right="-150" w:hanging="180"/>
                    <w:jc w:val="cente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 xml:space="preserve">.Community Based structures empowerment </w:t>
                  </w:r>
                </w:p>
                <w:p w:rsidR="00001CBD" w:rsidRPr="00CA7B21" w:rsidRDefault="00001CBD" w:rsidP="000936C9">
                  <w:pPr>
                    <w:ind w:right="-150" w:hanging="180"/>
                    <w:jc w:val="center"/>
                    <w:rPr>
                      <w:rFonts w:ascii="Times New Roman" w:hAnsi="Times New Roman" w:cs="Times New Roman"/>
                      <w:b/>
                      <w:color w:val="0070C0"/>
                      <w:sz w:val="33"/>
                      <w:szCs w:val="23"/>
                    </w:rPr>
                  </w:pPr>
                </w:p>
              </w:txbxContent>
            </v:textbox>
          </v:shape>
        </w:pict>
      </w:r>
      <w:r>
        <w:rPr>
          <w:rFonts w:cstheme="minorHAnsi"/>
          <w:noProof/>
          <w:sz w:val="24"/>
          <w:szCs w:val="24"/>
        </w:rPr>
        <w:pict>
          <v:shape id="_x0000_s1038" type="#_x0000_t63" style="position:absolute;margin-left:126.5pt;margin-top:18.2pt;width:119pt;height:73.3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" adj="11449,37748" fillcolor="yellow" strokecolor="#f79646 [3209]" strokeweight="1pt">
            <v:shadow on="t" color="#974706 [1609]" offset="1pt"/>
            <v:textbox>
              <w:txbxContent>
                <w:p w:rsidR="00001CBD" w:rsidRPr="00853DCE" w:rsidRDefault="00001CBD" w:rsidP="00853DCE">
                  <w:pPr>
                    <w:rPr>
                      <w:szCs w:val="20"/>
                    </w:rPr>
                  </w:pPr>
                  <w:r w:rsidRPr="00AC19BE">
                    <w:rPr>
                      <w:rFonts w:ascii="Times New Roman" w:hAnsi="Times New Roman" w:cs="Times New Roman"/>
                      <w:sz w:val="24"/>
                      <w:szCs w:val="24"/>
                    </w:rPr>
                    <w:t>Food Security, Livelihood Diversification and Natural Resource Conservation Program</w:t>
                  </w:r>
                </w:p>
              </w:txbxContent>
            </v:textbox>
          </v:shape>
        </w:pict>
      </w:r>
      <w:r>
        <w:rPr>
          <w:rFonts w:cstheme="minorHAnsi"/>
          <w:noProof/>
          <w:sz w:val="24"/>
          <w:szCs w:val="24"/>
        </w:rPr>
        <w:pict>
          <v:shape id="AutoShape 4" o:spid="_x0000_s1039" type="#_x0000_t63" style="position:absolute;margin-left:345.5pt;margin-top:23.45pt;width:141.5pt;height:127.9pt;rotation:439606fd;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" adj="-7557,21832" fillcolor="#00b0f0" strokecolor="#4f81bd [3204]" strokeweight="1pt">
            <v:shadow on="t" color="#243f60 [1604]" offset="1pt"/>
            <v:textbox>
              <w:txbxContent>
                <w:p w:rsidR="00001CBD" w:rsidRPr="007207C0" w:rsidRDefault="00001CBD" w:rsidP="000936C9">
                  <w:pPr>
                    <w:pStyle w:val="Heading3"/>
                    <w:spacing w:line="360" w:lineRule="auto"/>
                    <w:jc w:val="center"/>
                    <w:rPr>
                      <w:rFonts w:ascii="Times New Roman" w:eastAsiaTheme="minorEastAsia" w:hAnsi="Times New Roman" w:cs="Times New Roman"/>
                      <w:b/>
                      <w:bCs/>
                      <w:color w:val="FFFFFF" w:themeColor="background1"/>
                      <w:sz w:val="20"/>
                      <w:szCs w:val="20"/>
                    </w:rPr>
                  </w:pPr>
                  <w:r>
                    <w:rPr>
                      <w:rFonts w:ascii="Times New Roman" w:eastAsiaTheme="minorEastAsia" w:hAnsi="Times New Roman" w:cs="Times New Roman"/>
                      <w:b/>
                      <w:bCs/>
                      <w:color w:val="FFFFFF" w:themeColor="background1"/>
                      <w:sz w:val="20"/>
                      <w:szCs w:val="20"/>
                    </w:rPr>
                    <w:t xml:space="preserve">.Institutionaal Capacity development </w:t>
                  </w:r>
                </w:p>
                <w:p w:rsidR="00001CBD" w:rsidRPr="00CA7B21" w:rsidRDefault="00001CBD" w:rsidP="000936C9">
                  <w:pPr>
                    <w:rPr>
                      <w:rFonts w:ascii="Times New Roman" w:hAnsi="Times New Roman" w:cs="Times New Roman"/>
                    </w:rPr>
                  </w:pPr>
                </w:p>
              </w:txbxContent>
            </v:textbox>
          </v:shape>
        </w:pict>
      </w:r>
    </w:p>
    <w:p w:rsidR="007C5511" w:rsidRDefault="00F97321" w:rsidP="007C5511">
      <w:pPr>
        <w:rPr>
          <w:rFonts w:cstheme="minorHAnsi"/>
          <w:sz w:val="24"/>
          <w:szCs w:val="24"/>
        </w:rPr>
      </w:pPr>
      <w:r>
        <w:rPr>
          <w:rFonts w:cstheme="minorHAnsi"/>
          <w:noProof/>
          <w:sz w:val="24"/>
          <w:szCs w:val="24"/>
        </w:rPr>
        <w:pict>
          <v:shape id="_x0000_s1040" type="#_x0000_t63" style="position:absolute;margin-left:-12.25pt;margin-top:4.85pt;width:81.4pt;height:116.95pt;rotation:-3483356fd;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" adj="14146,29770" fillcolor="#c0504d [3205]" strokecolor="#70ad47" strokeweight="1pt">
            <v:shadow on="t" color="#385723" offset="1pt"/>
            <v:textbox>
              <w:txbxContent>
                <w:p w:rsidR="00001CBD" w:rsidRPr="00AC19BE" w:rsidRDefault="00001CBD" w:rsidP="00853DCE">
                  <w:pPr>
                    <w:pStyle w:val="NoSpacing"/>
                    <w:spacing w:line="360" w:lineRule="auto"/>
                    <w:jc w:val="both"/>
                    <w:rPr>
                      <w:rFonts w:ascii="Times New Roman" w:hAnsi="Times New Roman"/>
                      <w:sz w:val="24"/>
                      <w:szCs w:val="24"/>
                    </w:rPr>
                  </w:pPr>
                  <w:r w:rsidRPr="00AC19BE">
                    <w:rPr>
                      <w:rFonts w:ascii="Times New Roman" w:hAnsi="Times New Roman"/>
                      <w:sz w:val="24"/>
                      <w:szCs w:val="24"/>
                    </w:rPr>
                    <w:t xml:space="preserve">Democracy and peace building </w:t>
                  </w:r>
                </w:p>
                <w:p w:rsidR="00001CBD" w:rsidRPr="000843D8" w:rsidRDefault="00001CBD" w:rsidP="000936C9">
                  <w:pPr>
                    <w:ind w:right="-150" w:hanging="180"/>
                    <w:jc w:val="center"/>
                    <w:rPr>
                      <w:rFonts w:ascii="Times New Roman" w:hAnsi="Times New Roman" w:cs="Times New Roman"/>
                      <w:b/>
                      <w:color w:val="FFFFFF" w:themeColor="background1"/>
                      <w:sz w:val="20"/>
                      <w:szCs w:val="20"/>
                    </w:rPr>
                  </w:pPr>
                </w:p>
              </w:txbxContent>
            </v:textbox>
          </v:shape>
        </w:pict>
      </w:r>
    </w:p>
    <w:p w:rsidR="007C5511" w:rsidRDefault="007C5511" w:rsidP="007C5511">
      <w:pPr>
        <w:rPr>
          <w:rFonts w:cstheme="minorHAnsi"/>
          <w:sz w:val="24"/>
          <w:szCs w:val="24"/>
        </w:rPr>
      </w:pPr>
    </w:p>
    <w:p w:rsidR="007C5511" w:rsidRDefault="007C5511" w:rsidP="007C5511">
      <w:pPr>
        <w:rPr>
          <w:rFonts w:cstheme="minorHAnsi"/>
          <w:sz w:val="24"/>
          <w:szCs w:val="24"/>
        </w:rPr>
      </w:pPr>
    </w:p>
    <w:p w:rsidR="007C5511" w:rsidRDefault="00E85577" w:rsidP="007C5511">
      <w:pPr>
        <w:rPr>
          <w:rFonts w:cstheme="minorHAnsi"/>
          <w:sz w:val="24"/>
          <w:szCs w:val="24"/>
        </w:rPr>
      </w:pPr>
      <w:r>
        <w:rPr>
          <w:rFonts w:cstheme="minorHAnsi"/>
          <w:noProof/>
          <w:sz w:val="24"/>
          <w:szCs w:val="24"/>
        </w:rPr>
        <w:drawing>
          <wp:anchor distT="0" distB="0" distL="114300" distR="114300" simplePos="0" relativeHeight="251660288" behindDoc="0" locked="0" layoutInCell="1" allowOverlap="1">
            <wp:simplePos x="0" y="0"/>
            <wp:positionH relativeFrom="column">
              <wp:posOffset>1200150</wp:posOffset>
            </wp:positionH>
            <wp:positionV relativeFrom="paragraph">
              <wp:posOffset>287020</wp:posOffset>
            </wp:positionV>
            <wp:extent cx="2627630" cy="333375"/>
            <wp:effectExtent l="133350" t="133350" r="134620" b="142875"/>
            <wp:wrapNone/>
            <wp:docPr id="40" name="Picture 3" descr="Scan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Picture 3" descr="Scan0002"/>
                    <pic:cNvPicPr>
                      <a:picLocks/>
                    </pic:cNvPicPr>
                  </pic:nvPicPr>
                  <pic:blipFill>
                    <a:blip r:embed="rId8" cstate="print">
                      <a:lum bright="-20000"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470" t="5727" r="6627" b="4874"/>
                    <a:stretch>
                      <a:fillRect/>
                    </a:stretch>
                  </pic:blipFill>
                  <pic:spPr bwMode="auto">
                    <a:xfrm>
                      <a:off x="0" y="0"/>
                      <a:ext cx="2627630" cy="333375"/>
                    </a:xfrm>
                    <a:prstGeom prst="ellipse">
                      <a:avLst/>
                    </a:prstGeom>
                    <a:ln w="190500" cap="rnd">
                      <a:noFill/>
                      <a:prstDash val="solid"/>
                    </a:ln>
                    <a:effectLst>
                      <a:outerShdw blurRad="127000" algn="bl" rotWithShape="0">
                        <a:srgbClr val="000000"/>
                      </a:outerShdw>
                    </a:effectLst>
                  </pic:spPr>
                </pic:pic>
              </a:graphicData>
            </a:graphic>
          </wp:anchor>
        </w:drawing>
      </w:r>
    </w:p>
    <w:p w:rsidR="007C5511" w:rsidRDefault="00F97321" w:rsidP="00A8190F">
      <w:pPr>
        <w:jc w:val="center"/>
        <w:rPr>
          <w:rFonts w:cstheme="minorHAnsi"/>
          <w:sz w:val="24"/>
          <w:szCs w:val="24"/>
        </w:rPr>
      </w:pPr>
      <w:r>
        <w:rPr>
          <w:rFonts w:cstheme="minorHAnsi"/>
          <w:noProof/>
          <w:sz w:val="24"/>
          <w:szCs w:val="24"/>
        </w:rPr>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6" o:spid="_x0000_s1041" type="#_x0000_t132" style="position:absolute;left:0;text-align:left;margin-left:96.75pt;margin-top:2.5pt;width:206.75pt;height:64.5pt;z-index:-251655168;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" strokeweight="3pt">
            <v:fill r:id="rId9" o:title="" recolor="t" rotate="t" type="tile"/>
            <v:textbox>
              <w:txbxContent>
                <w:p w:rsidR="00001CBD" w:rsidRPr="007207C0" w:rsidRDefault="00001CBD" w:rsidP="00BB6823">
                  <w:pPr>
                    <w:rPr>
                      <w:rFonts w:ascii="Times New Roman" w:hAnsi="Times New Roman" w:cs="Times New Roman"/>
                      <w:b/>
                      <w:color w:val="000066"/>
                      <w:sz w:val="40"/>
                      <w:szCs w:val="40"/>
                    </w:rPr>
                  </w:pPr>
                  <w:r>
                    <w:rPr>
                      <w:rFonts w:ascii="Times New Roman" w:hAnsi="Times New Roman" w:cs="Times New Roman"/>
                      <w:b/>
                      <w:color w:val="000066"/>
                      <w:sz w:val="40"/>
                      <w:szCs w:val="40"/>
                    </w:rPr>
                    <w:t>PEDO</w:t>
                  </w:r>
                </w:p>
                <w:p w:rsidR="00001CBD" w:rsidRPr="00CA7B21" w:rsidRDefault="00001CBD" w:rsidP="000936C9">
                  <w:pPr>
                    <w:rPr>
                      <w:rFonts w:ascii="Times New Roman" w:hAnsi="Times New Roman" w:cs="Times New Roman"/>
                    </w:rPr>
                  </w:pPr>
                </w:p>
                <w:p w:rsidR="00001CBD" w:rsidRPr="00CA7B21" w:rsidRDefault="00001CBD" w:rsidP="000936C9">
                  <w:pPr>
                    <w:numPr>
                      <w:ilvl w:val="0"/>
                      <w:numId w:val="23"/>
                    </w:numPr>
                    <w:jc w:val="center"/>
                    <w:rPr>
                      <w:rFonts w:ascii="Times New Roman" w:hAnsi="Times New Roman" w:cs="Times New Roman"/>
                      <w:b/>
                      <w:sz w:val="144"/>
                    </w:rPr>
                  </w:pPr>
                  <w:r w:rsidRPr="00CA7B21">
                    <w:rPr>
                      <w:rFonts w:ascii="Times New Roman" w:hAnsi="Times New Roman" w:cs="Times New Roman"/>
                      <w:sz w:val="110"/>
                    </w:rPr>
                    <w:t>HIDA</w:t>
                  </w:r>
                </w:p>
              </w:txbxContent>
            </v:textbox>
          </v:shape>
        </w:pict>
      </w:r>
    </w:p>
    <w:p w:rsidR="007C5511" w:rsidRDefault="007C5511" w:rsidP="007C5511">
      <w:pPr>
        <w:rPr>
          <w:rFonts w:cstheme="minorHAnsi"/>
          <w:sz w:val="24"/>
          <w:szCs w:val="24"/>
        </w:rPr>
      </w:pPr>
    </w:p>
    <w:p w:rsidR="007C5511" w:rsidRDefault="007C5511" w:rsidP="007C5511">
      <w:pPr>
        <w:rPr>
          <w:rFonts w:cstheme="minorHAnsi"/>
          <w:sz w:val="24"/>
          <w:szCs w:val="24"/>
        </w:rPr>
      </w:pPr>
    </w:p>
    <w:p w:rsidR="007C5511" w:rsidRPr="007C5511" w:rsidRDefault="007C5511" w:rsidP="007C5511">
      <w:pPr>
        <w:rPr>
          <w:rFonts w:cstheme="minorHAnsi"/>
          <w:sz w:val="24"/>
          <w:szCs w:val="24"/>
        </w:rPr>
      </w:pPr>
      <w:r w:rsidRPr="007C5511">
        <w:rPr>
          <w:rFonts w:cstheme="minorHAnsi"/>
          <w:sz w:val="24"/>
          <w:szCs w:val="24"/>
        </w:rPr>
        <w:t xml:space="preserve">To support the different programmes of the </w:t>
      </w:r>
      <w:r w:rsidR="00E85577">
        <w:rPr>
          <w:rFonts w:cstheme="minorHAnsi"/>
          <w:sz w:val="24"/>
          <w:szCs w:val="24"/>
        </w:rPr>
        <w:t>Organiztion</w:t>
      </w:r>
      <w:r w:rsidRPr="007C5511">
        <w:rPr>
          <w:rFonts w:cstheme="minorHAnsi"/>
          <w:sz w:val="24"/>
          <w:szCs w:val="24"/>
        </w:rPr>
        <w:t xml:space="preserve">, </w:t>
      </w:r>
      <w:r w:rsidR="00B91AF4">
        <w:rPr>
          <w:rFonts w:cstheme="minorHAnsi"/>
          <w:sz w:val="24"/>
          <w:szCs w:val="24"/>
        </w:rPr>
        <w:t>PED</w:t>
      </w:r>
      <w:r w:rsidR="00F43340">
        <w:rPr>
          <w:rFonts w:cstheme="minorHAnsi"/>
          <w:sz w:val="24"/>
          <w:szCs w:val="24"/>
        </w:rPr>
        <w:t>O</w:t>
      </w:r>
      <w:r w:rsidRPr="007C5511">
        <w:rPr>
          <w:rFonts w:cstheme="minorHAnsi"/>
          <w:sz w:val="24"/>
          <w:szCs w:val="24"/>
        </w:rPr>
        <w:t xml:space="preserve"> has </w:t>
      </w:r>
      <w:r w:rsidR="00E85577">
        <w:rPr>
          <w:rFonts w:cstheme="minorHAnsi"/>
          <w:sz w:val="24"/>
          <w:szCs w:val="24"/>
        </w:rPr>
        <w:t>a total of 3</w:t>
      </w:r>
      <w:r w:rsidRPr="007C5511">
        <w:rPr>
          <w:rFonts w:cstheme="minorHAnsi"/>
          <w:sz w:val="24"/>
          <w:szCs w:val="24"/>
        </w:rPr>
        <w:t xml:space="preserve"> million ETH</w:t>
      </w:r>
      <w:r w:rsidR="00E85577">
        <w:rPr>
          <w:rFonts w:cstheme="minorHAnsi"/>
          <w:sz w:val="24"/>
          <w:szCs w:val="24"/>
        </w:rPr>
        <w:t xml:space="preserve">Birr </w:t>
      </w:r>
      <w:r w:rsidRPr="007C5511">
        <w:rPr>
          <w:rFonts w:cstheme="minorHAnsi"/>
          <w:sz w:val="24"/>
          <w:szCs w:val="24"/>
        </w:rPr>
        <w:t xml:space="preserve"> per year. The cost covers both program and admin costs.</w:t>
      </w:r>
    </w:p>
    <w:p w:rsidR="007C5511" w:rsidRPr="007C5511" w:rsidRDefault="00B91AF4" w:rsidP="007C5511">
      <w:pPr>
        <w:tabs>
          <w:tab w:val="left" w:pos="5207"/>
        </w:tabs>
        <w:jc w:val="both"/>
        <w:rPr>
          <w:rFonts w:cstheme="minorHAnsi"/>
          <w:sz w:val="24"/>
          <w:szCs w:val="24"/>
        </w:rPr>
      </w:pPr>
      <w:r>
        <w:rPr>
          <w:rFonts w:cstheme="minorHAnsi"/>
          <w:sz w:val="24"/>
          <w:szCs w:val="24"/>
        </w:rPr>
        <w:t>PEDO</w:t>
      </w:r>
      <w:r w:rsidR="007C5511" w:rsidRPr="007C5511">
        <w:rPr>
          <w:rFonts w:cstheme="minorHAnsi"/>
          <w:sz w:val="24"/>
          <w:szCs w:val="24"/>
        </w:rPr>
        <w:t xml:space="preserve">’s RM Strategy will support the overall strategic plan of the </w:t>
      </w:r>
      <w:r w:rsidR="00E85577">
        <w:rPr>
          <w:rFonts w:cstheme="minorHAnsi"/>
          <w:sz w:val="24"/>
          <w:szCs w:val="24"/>
        </w:rPr>
        <w:t>Organization</w:t>
      </w:r>
      <w:r w:rsidR="007C5511" w:rsidRPr="007C5511">
        <w:rPr>
          <w:rFonts w:cstheme="minorHAnsi"/>
          <w:sz w:val="24"/>
          <w:szCs w:val="24"/>
        </w:rPr>
        <w:t xml:space="preserve">. Geographical and programmatic expansions indicated in the strategic document require more and more resources. A proper RM strategy in place will play a pivotal role in terms of securing </w:t>
      </w:r>
      <w:r w:rsidR="00E85577">
        <w:rPr>
          <w:rFonts w:cstheme="minorHAnsi"/>
          <w:sz w:val="24"/>
          <w:szCs w:val="24"/>
        </w:rPr>
        <w:t>intended</w:t>
      </w:r>
      <w:r w:rsidR="007C5511" w:rsidRPr="007C5511">
        <w:rPr>
          <w:rFonts w:cstheme="minorHAnsi"/>
          <w:sz w:val="24"/>
          <w:szCs w:val="24"/>
        </w:rPr>
        <w:t xml:space="preserve"> resource for programmatic and geographical expansions of </w:t>
      </w:r>
      <w:r>
        <w:rPr>
          <w:rFonts w:cstheme="minorHAnsi"/>
          <w:sz w:val="24"/>
          <w:szCs w:val="24"/>
        </w:rPr>
        <w:t>PED</w:t>
      </w:r>
      <w:r w:rsidR="00F43340">
        <w:rPr>
          <w:rFonts w:cstheme="minorHAnsi"/>
          <w:sz w:val="24"/>
          <w:szCs w:val="24"/>
        </w:rPr>
        <w:t>O</w:t>
      </w:r>
      <w:r w:rsidR="007C5511" w:rsidRPr="007C5511">
        <w:rPr>
          <w:rFonts w:cstheme="minorHAnsi"/>
          <w:sz w:val="24"/>
          <w:szCs w:val="24"/>
        </w:rPr>
        <w:t xml:space="preserve">.  Using this RM strategy </w:t>
      </w:r>
      <w:r>
        <w:rPr>
          <w:rFonts w:cstheme="minorHAnsi"/>
          <w:sz w:val="24"/>
          <w:szCs w:val="24"/>
        </w:rPr>
        <w:t>PED</w:t>
      </w:r>
      <w:r w:rsidR="00F43340">
        <w:rPr>
          <w:rFonts w:cstheme="minorHAnsi"/>
          <w:sz w:val="24"/>
          <w:szCs w:val="24"/>
        </w:rPr>
        <w:t>O</w:t>
      </w:r>
      <w:r w:rsidR="007C5511" w:rsidRPr="007C5511">
        <w:rPr>
          <w:rFonts w:cstheme="minorHAnsi"/>
          <w:sz w:val="24"/>
          <w:szCs w:val="24"/>
        </w:rPr>
        <w:t xml:space="preserve"> will mobilize resource locally to cover some of its programmatic costs to expand and reach more target groups in new geographic settings.</w:t>
      </w:r>
    </w:p>
    <w:p w:rsidR="00487139" w:rsidRPr="00863C40" w:rsidRDefault="00487139" w:rsidP="00194441">
      <w:pPr>
        <w:rPr>
          <w:b/>
          <w:sz w:val="28"/>
          <w:szCs w:val="28"/>
        </w:rPr>
      </w:pPr>
      <w:r w:rsidRPr="00863C40">
        <w:rPr>
          <w:b/>
          <w:sz w:val="28"/>
          <w:szCs w:val="28"/>
        </w:rPr>
        <w:t>Chapter Two</w:t>
      </w:r>
      <w:r w:rsidR="006416F0">
        <w:rPr>
          <w:b/>
          <w:sz w:val="28"/>
          <w:szCs w:val="28"/>
        </w:rPr>
        <w:t>:</w:t>
      </w:r>
      <w:r w:rsidRPr="00863C40">
        <w:rPr>
          <w:b/>
          <w:sz w:val="28"/>
          <w:szCs w:val="28"/>
        </w:rPr>
        <w:t xml:space="preserve"> Rationale of the RM Strategy</w:t>
      </w:r>
    </w:p>
    <w:p w:rsidR="00487139" w:rsidRDefault="00487139" w:rsidP="00487139">
      <w:pPr>
        <w:rPr>
          <w:b/>
          <w:sz w:val="24"/>
          <w:szCs w:val="24"/>
        </w:rPr>
      </w:pPr>
      <w:r>
        <w:rPr>
          <w:b/>
          <w:sz w:val="24"/>
          <w:szCs w:val="24"/>
        </w:rPr>
        <w:t xml:space="preserve">2.1 Funding </w:t>
      </w:r>
      <w:r w:rsidR="006416F0">
        <w:rPr>
          <w:b/>
          <w:sz w:val="24"/>
          <w:szCs w:val="24"/>
        </w:rPr>
        <w:t>T</w:t>
      </w:r>
      <w:r>
        <w:rPr>
          <w:b/>
          <w:sz w:val="24"/>
          <w:szCs w:val="24"/>
        </w:rPr>
        <w:t xml:space="preserve">rends of </w:t>
      </w:r>
      <w:r w:rsidR="00853DCE">
        <w:rPr>
          <w:b/>
          <w:sz w:val="24"/>
          <w:szCs w:val="24"/>
        </w:rPr>
        <w:t xml:space="preserve"> PEDO</w:t>
      </w:r>
    </w:p>
    <w:p w:rsidR="002A6B4E" w:rsidRDefault="00487139" w:rsidP="00487139">
      <w:pPr>
        <w:autoSpaceDE w:val="0"/>
        <w:autoSpaceDN w:val="0"/>
        <w:adjustRightInd w:val="0"/>
        <w:spacing w:after="0"/>
        <w:jc w:val="both"/>
        <w:rPr>
          <w:rFonts w:cstheme="minorHAnsi"/>
          <w:color w:val="000000"/>
          <w:sz w:val="24"/>
          <w:szCs w:val="24"/>
        </w:rPr>
      </w:pPr>
      <w:r w:rsidRPr="00794CFF">
        <w:rPr>
          <w:rFonts w:cstheme="minorHAnsi"/>
          <w:color w:val="000000"/>
          <w:sz w:val="24"/>
          <w:szCs w:val="24"/>
        </w:rPr>
        <w:t xml:space="preserve">Over the last ten plus </w:t>
      </w:r>
      <w:r w:rsidR="00E85577" w:rsidRPr="00794CFF">
        <w:rPr>
          <w:rFonts w:cstheme="minorHAnsi"/>
          <w:color w:val="000000"/>
          <w:sz w:val="24"/>
          <w:szCs w:val="24"/>
        </w:rPr>
        <w:t>six</w:t>
      </w:r>
      <w:r w:rsidRPr="00794CFF">
        <w:rPr>
          <w:rFonts w:cstheme="minorHAnsi"/>
          <w:color w:val="000000"/>
          <w:sz w:val="24"/>
          <w:szCs w:val="24"/>
        </w:rPr>
        <w:t xml:space="preserve"> years of development work, </w:t>
      </w:r>
      <w:r w:rsidR="00B91AF4">
        <w:rPr>
          <w:rFonts w:cstheme="minorHAnsi"/>
          <w:color w:val="000000"/>
          <w:sz w:val="24"/>
          <w:szCs w:val="24"/>
        </w:rPr>
        <w:t>PEDO</w:t>
      </w:r>
      <w:r w:rsidRPr="00794CFF">
        <w:rPr>
          <w:rFonts w:cstheme="minorHAnsi"/>
          <w:color w:val="000000"/>
          <w:sz w:val="24"/>
          <w:szCs w:val="24"/>
        </w:rPr>
        <w:t xml:space="preserve"> has been highly dependent on funds obtained from generous donor organizations. Such practice has forced </w:t>
      </w:r>
      <w:r w:rsidR="00B91AF4">
        <w:rPr>
          <w:rFonts w:cstheme="minorHAnsi"/>
          <w:color w:val="000000"/>
          <w:sz w:val="24"/>
          <w:szCs w:val="24"/>
        </w:rPr>
        <w:t>PEDO</w:t>
      </w:r>
      <w:r w:rsidR="00194441" w:rsidRPr="00794CFF">
        <w:rPr>
          <w:rFonts w:cstheme="minorHAnsi"/>
          <w:color w:val="000000"/>
          <w:sz w:val="24"/>
          <w:szCs w:val="24"/>
        </w:rPr>
        <w:t xml:space="preserve"> to be dependent on </w:t>
      </w:r>
      <w:r w:rsidRPr="00794CFF">
        <w:rPr>
          <w:rFonts w:cstheme="minorHAnsi"/>
          <w:color w:val="000000"/>
          <w:sz w:val="24"/>
          <w:szCs w:val="24"/>
        </w:rPr>
        <w:t xml:space="preserve">such donors. On top of this, some international organizations have also considered it as a pre-condition for providing funding to its </w:t>
      </w:r>
      <w:r w:rsidR="003F3950" w:rsidRPr="00794CFF">
        <w:rPr>
          <w:rFonts w:cstheme="minorHAnsi"/>
          <w:color w:val="000000"/>
          <w:sz w:val="24"/>
          <w:szCs w:val="24"/>
        </w:rPr>
        <w:t>grantee</w:t>
      </w:r>
      <w:r w:rsidRPr="00794CFF">
        <w:rPr>
          <w:rFonts w:cstheme="minorHAnsi"/>
          <w:color w:val="000000"/>
          <w:sz w:val="24"/>
          <w:szCs w:val="24"/>
        </w:rPr>
        <w:t xml:space="preserve">. The absence of RM strategy is equated with missing some potential donor organizations. Over years, the resource mobilization of </w:t>
      </w:r>
      <w:r w:rsidR="00B91AF4">
        <w:rPr>
          <w:rFonts w:cstheme="minorHAnsi"/>
          <w:color w:val="000000"/>
          <w:sz w:val="24"/>
          <w:szCs w:val="24"/>
        </w:rPr>
        <w:t>PED</w:t>
      </w:r>
      <w:r w:rsidR="00A8720F">
        <w:rPr>
          <w:rFonts w:cstheme="minorHAnsi"/>
          <w:color w:val="000000"/>
          <w:sz w:val="24"/>
          <w:szCs w:val="24"/>
        </w:rPr>
        <w:t>O</w:t>
      </w:r>
      <w:r w:rsidR="00930F37">
        <w:rPr>
          <w:rFonts w:cstheme="minorHAnsi"/>
          <w:color w:val="000000"/>
          <w:sz w:val="24"/>
          <w:szCs w:val="24"/>
        </w:rPr>
        <w:t xml:space="preserve"> </w:t>
      </w:r>
      <w:r w:rsidRPr="00794CFF">
        <w:rPr>
          <w:rFonts w:cstheme="minorHAnsi"/>
          <w:color w:val="000000"/>
          <w:sz w:val="24"/>
          <w:szCs w:val="24"/>
        </w:rPr>
        <w:t xml:space="preserve"> has been very much focused on International donor organizations. This </w:t>
      </w:r>
      <w:r w:rsidRPr="00794CFF">
        <w:rPr>
          <w:rFonts w:cstheme="minorHAnsi"/>
          <w:color w:val="000000"/>
          <w:sz w:val="24"/>
          <w:szCs w:val="24"/>
        </w:rPr>
        <w:lastRenderedPageBreak/>
        <w:t xml:space="preserve">approach ignores most of the resources that might be obtained locally to support </w:t>
      </w:r>
      <w:r w:rsidR="00B91AF4">
        <w:rPr>
          <w:rFonts w:cstheme="minorHAnsi"/>
          <w:color w:val="000000"/>
          <w:sz w:val="24"/>
          <w:szCs w:val="24"/>
        </w:rPr>
        <w:t>PEDO</w:t>
      </w:r>
      <w:r w:rsidRPr="00794CFF">
        <w:rPr>
          <w:rFonts w:cstheme="minorHAnsi"/>
          <w:color w:val="000000"/>
          <w:sz w:val="24"/>
          <w:szCs w:val="24"/>
        </w:rPr>
        <w:t>’s cause. Funding source divers</w:t>
      </w:r>
      <w:r w:rsidR="002E27E6" w:rsidRPr="00794CFF">
        <w:rPr>
          <w:rFonts w:cstheme="minorHAnsi"/>
          <w:color w:val="000000"/>
          <w:sz w:val="24"/>
          <w:szCs w:val="24"/>
        </w:rPr>
        <w:t>ification has been a missing in</w:t>
      </w:r>
      <w:r w:rsidRPr="00794CFF">
        <w:rPr>
          <w:rFonts w:cstheme="minorHAnsi"/>
          <w:color w:val="000000"/>
          <w:sz w:val="24"/>
          <w:szCs w:val="24"/>
        </w:rPr>
        <w:t xml:space="preserve">redient in the last one decade.  Expansion in programmatic and geographical areas of </w:t>
      </w:r>
      <w:r w:rsidR="00B91AF4">
        <w:rPr>
          <w:rFonts w:cstheme="minorHAnsi"/>
          <w:color w:val="000000"/>
          <w:sz w:val="24"/>
          <w:szCs w:val="24"/>
        </w:rPr>
        <w:t>PED</w:t>
      </w:r>
      <w:r w:rsidR="00A8720F">
        <w:rPr>
          <w:rFonts w:cstheme="minorHAnsi"/>
          <w:color w:val="000000"/>
          <w:sz w:val="24"/>
          <w:szCs w:val="24"/>
        </w:rPr>
        <w:t>O</w:t>
      </w:r>
      <w:r w:rsidRPr="00794CFF">
        <w:rPr>
          <w:rFonts w:cstheme="minorHAnsi"/>
          <w:color w:val="000000"/>
          <w:sz w:val="24"/>
          <w:szCs w:val="24"/>
        </w:rPr>
        <w:t xml:space="preserve"> as per its five years strategic plan has also become a challenge to </w:t>
      </w:r>
      <w:r w:rsidR="00B91AF4">
        <w:rPr>
          <w:rFonts w:cstheme="minorHAnsi"/>
          <w:color w:val="000000"/>
          <w:sz w:val="24"/>
          <w:szCs w:val="24"/>
        </w:rPr>
        <w:t>PEDO</w:t>
      </w:r>
      <w:r w:rsidRPr="00794CFF">
        <w:rPr>
          <w:rFonts w:cstheme="minorHAnsi"/>
          <w:color w:val="000000"/>
          <w:sz w:val="24"/>
          <w:szCs w:val="24"/>
        </w:rPr>
        <w:t xml:space="preserve"> to secure funds for the new programm</w:t>
      </w:r>
      <w:r w:rsidR="006C5AA3" w:rsidRPr="00794CFF">
        <w:rPr>
          <w:rFonts w:cstheme="minorHAnsi"/>
          <w:color w:val="000000"/>
          <w:sz w:val="24"/>
          <w:szCs w:val="24"/>
        </w:rPr>
        <w:t>atic</w:t>
      </w:r>
      <w:r w:rsidR="00B91AF4">
        <w:rPr>
          <w:rFonts w:cstheme="minorHAnsi"/>
          <w:color w:val="000000"/>
          <w:sz w:val="24"/>
          <w:szCs w:val="24"/>
        </w:rPr>
        <w:t xml:space="preserve"> and geographical areas of PEDO</w:t>
      </w:r>
      <w:r w:rsidRPr="00794CFF">
        <w:rPr>
          <w:rFonts w:cstheme="minorHAnsi"/>
          <w:color w:val="000000"/>
          <w:sz w:val="24"/>
          <w:szCs w:val="24"/>
        </w:rPr>
        <w:t xml:space="preserve">. Hence developing a RM strategy which can redress the current funding trends of </w:t>
      </w:r>
      <w:r w:rsidR="00B91AF4">
        <w:rPr>
          <w:rFonts w:cstheme="minorHAnsi"/>
          <w:color w:val="000000"/>
          <w:sz w:val="24"/>
          <w:szCs w:val="24"/>
        </w:rPr>
        <w:t>PEDO</w:t>
      </w:r>
      <w:r w:rsidRPr="00794CFF">
        <w:rPr>
          <w:rFonts w:cstheme="minorHAnsi"/>
          <w:color w:val="000000"/>
          <w:sz w:val="24"/>
          <w:szCs w:val="24"/>
        </w:rPr>
        <w:t xml:space="preserve"> and its challenges is found quite important.</w:t>
      </w:r>
    </w:p>
    <w:p w:rsidR="00487139" w:rsidRPr="00B57CB1" w:rsidRDefault="00487139" w:rsidP="00487139">
      <w:pPr>
        <w:autoSpaceDE w:val="0"/>
        <w:autoSpaceDN w:val="0"/>
        <w:adjustRightInd w:val="0"/>
        <w:spacing w:after="0" w:line="360" w:lineRule="auto"/>
        <w:jc w:val="both"/>
        <w:rPr>
          <w:rFonts w:cstheme="minorHAnsi"/>
          <w:color w:val="000000"/>
          <w:sz w:val="14"/>
          <w:szCs w:val="24"/>
        </w:rPr>
      </w:pPr>
    </w:p>
    <w:p w:rsidR="00487139" w:rsidRPr="00B57CB1" w:rsidRDefault="00487139" w:rsidP="00487139">
      <w:pPr>
        <w:tabs>
          <w:tab w:val="left" w:pos="3975"/>
        </w:tabs>
        <w:autoSpaceDE w:val="0"/>
        <w:autoSpaceDN w:val="0"/>
        <w:adjustRightInd w:val="0"/>
        <w:spacing w:after="0" w:line="360" w:lineRule="auto"/>
        <w:jc w:val="both"/>
        <w:rPr>
          <w:rFonts w:cstheme="minorHAnsi"/>
          <w:b/>
          <w:color w:val="000000"/>
          <w:sz w:val="24"/>
          <w:szCs w:val="24"/>
        </w:rPr>
      </w:pPr>
      <w:r w:rsidRPr="00B57CB1">
        <w:rPr>
          <w:rFonts w:cstheme="minorHAnsi"/>
          <w:b/>
          <w:color w:val="000000"/>
          <w:sz w:val="24"/>
          <w:szCs w:val="24"/>
        </w:rPr>
        <w:t>2.2. The need for Sustainability</w:t>
      </w:r>
      <w:r w:rsidRPr="00B57CB1">
        <w:rPr>
          <w:rFonts w:cstheme="minorHAnsi"/>
          <w:b/>
          <w:color w:val="000000"/>
          <w:sz w:val="24"/>
          <w:szCs w:val="24"/>
        </w:rPr>
        <w:tab/>
      </w:r>
    </w:p>
    <w:p w:rsidR="00FC5B6E" w:rsidRDefault="008A1FEA" w:rsidP="00794CFF">
      <w:pPr>
        <w:tabs>
          <w:tab w:val="left" w:pos="180"/>
          <w:tab w:val="left" w:pos="720"/>
        </w:tabs>
        <w:ind w:left="90"/>
        <w:jc w:val="both"/>
        <w:rPr>
          <w:bCs/>
          <w:sz w:val="23"/>
          <w:szCs w:val="23"/>
        </w:rPr>
      </w:pPr>
      <w:r w:rsidRPr="0062353D">
        <w:rPr>
          <w:bCs/>
          <w:sz w:val="23"/>
          <w:szCs w:val="23"/>
        </w:rPr>
        <w:t xml:space="preserve">As far as escalating the visibility of grass root actors such as youth </w:t>
      </w:r>
      <w:r w:rsidR="00794CFF">
        <w:rPr>
          <w:bCs/>
          <w:sz w:val="23"/>
          <w:szCs w:val="23"/>
        </w:rPr>
        <w:t>focused</w:t>
      </w:r>
      <w:r w:rsidRPr="0062353D">
        <w:rPr>
          <w:bCs/>
          <w:sz w:val="23"/>
          <w:szCs w:val="23"/>
        </w:rPr>
        <w:t xml:space="preserve"> </w:t>
      </w:r>
      <w:r w:rsidR="00B91AF4">
        <w:rPr>
          <w:bCs/>
          <w:sz w:val="23"/>
          <w:szCs w:val="23"/>
        </w:rPr>
        <w:t>charity organizations like PEDO</w:t>
      </w:r>
      <w:r w:rsidR="00630B8B">
        <w:rPr>
          <w:bCs/>
          <w:sz w:val="23"/>
          <w:szCs w:val="23"/>
        </w:rPr>
        <w:t xml:space="preserve"> </w:t>
      </w:r>
      <w:r w:rsidR="00794CFF" w:rsidRPr="0062353D">
        <w:rPr>
          <w:bCs/>
          <w:sz w:val="23"/>
          <w:szCs w:val="23"/>
        </w:rPr>
        <w:t>concerned</w:t>
      </w:r>
      <w:r w:rsidRPr="0062353D">
        <w:rPr>
          <w:bCs/>
          <w:sz w:val="23"/>
          <w:szCs w:val="23"/>
        </w:rPr>
        <w:t>, it might not be possible to financially sustain the level of activities and commitments beyond the project period. In order to address this risk, low-cost strategies such as the use of local resources like utilizing the current qualified staff will be adopted and put in use. One major assumption that is underlying this intervention is that all relevant stakeholders including government offices collaborate towards the realization of the project and its intended objectives. It is also assumed that the government will live up to its stated commitments to discuss and dialogue on the new charity’s and society’s proclamation and by doing so it remains open and supportive to the civil society sector.</w:t>
      </w:r>
    </w:p>
    <w:p w:rsidR="00487139" w:rsidRPr="00B40707" w:rsidRDefault="008A1FEA" w:rsidP="00794CFF">
      <w:pPr>
        <w:tabs>
          <w:tab w:val="left" w:pos="180"/>
          <w:tab w:val="left" w:pos="720"/>
        </w:tabs>
        <w:ind w:left="90"/>
        <w:jc w:val="both"/>
        <w:rPr>
          <w:bCs/>
          <w:sz w:val="23"/>
          <w:szCs w:val="23"/>
        </w:rPr>
      </w:pPr>
      <w:r w:rsidRPr="0062353D">
        <w:rPr>
          <w:bCs/>
          <w:sz w:val="23"/>
          <w:szCs w:val="23"/>
        </w:rPr>
        <w:t>To the extent possible all interventions under the project will be planned and executed in such a manner that they trigger self-sustaining processes of partners engagement that require minimal resources for sustainability. Secondly, the project interventions such as various capacity building activities have been designed and will be executed in such a manner that substantial local ownership by the local grass root actors is created. The organizations also consider the environment aspect with due care while selecting and establishing the pilot income generating activities to be established.</w:t>
      </w:r>
    </w:p>
    <w:p w:rsidR="00487139" w:rsidRPr="00B57CB1" w:rsidRDefault="00487139" w:rsidP="00487139">
      <w:pPr>
        <w:autoSpaceDE w:val="0"/>
        <w:autoSpaceDN w:val="0"/>
        <w:adjustRightInd w:val="0"/>
        <w:spacing w:after="0" w:line="360" w:lineRule="auto"/>
        <w:jc w:val="both"/>
        <w:rPr>
          <w:rFonts w:cstheme="minorHAnsi"/>
          <w:b/>
          <w:color w:val="000000"/>
          <w:sz w:val="24"/>
          <w:szCs w:val="24"/>
        </w:rPr>
      </w:pPr>
      <w:r w:rsidRPr="00B57CB1">
        <w:rPr>
          <w:rFonts w:cstheme="minorHAnsi"/>
          <w:b/>
          <w:color w:val="000000"/>
          <w:sz w:val="24"/>
          <w:szCs w:val="24"/>
        </w:rPr>
        <w:t>2.3. The Aim of RM Strategy</w:t>
      </w:r>
    </w:p>
    <w:p w:rsidR="00487139" w:rsidRPr="001F6F4D" w:rsidRDefault="00487139" w:rsidP="00794CFF">
      <w:pPr>
        <w:autoSpaceDE w:val="0"/>
        <w:autoSpaceDN w:val="0"/>
        <w:adjustRightInd w:val="0"/>
        <w:spacing w:after="0"/>
        <w:jc w:val="both"/>
        <w:rPr>
          <w:rFonts w:cstheme="minorHAnsi"/>
          <w:sz w:val="24"/>
          <w:szCs w:val="24"/>
        </w:rPr>
      </w:pPr>
      <w:r>
        <w:rPr>
          <w:rFonts w:cstheme="minorHAnsi"/>
          <w:color w:val="000000"/>
          <w:sz w:val="24"/>
          <w:szCs w:val="24"/>
        </w:rPr>
        <w:t>T</w:t>
      </w:r>
      <w:r w:rsidRPr="001F6F4D">
        <w:rPr>
          <w:rFonts w:cstheme="minorHAnsi"/>
          <w:sz w:val="24"/>
          <w:szCs w:val="24"/>
        </w:rPr>
        <w:t xml:space="preserve">he purpose of this strategy is to facilitate mobilization of adequate resources for the operations and implementation of </w:t>
      </w:r>
      <w:r w:rsidR="00B91AF4">
        <w:rPr>
          <w:rFonts w:cstheme="minorHAnsi"/>
          <w:sz w:val="24"/>
          <w:szCs w:val="24"/>
        </w:rPr>
        <w:t>PEDO</w:t>
      </w:r>
      <w:r w:rsidRPr="001F6F4D">
        <w:rPr>
          <w:rFonts w:cstheme="minorHAnsi"/>
          <w:sz w:val="24"/>
          <w:szCs w:val="24"/>
        </w:rPr>
        <w:t xml:space="preserve"> programmatic interventions and there by achieve its mission and goals by sustaining itself as a vibrant development partner of the community and the government at the community level. </w:t>
      </w:r>
    </w:p>
    <w:p w:rsidR="00110BDA" w:rsidRDefault="00487139" w:rsidP="00794CFF">
      <w:pPr>
        <w:autoSpaceDE w:val="0"/>
        <w:autoSpaceDN w:val="0"/>
        <w:adjustRightInd w:val="0"/>
        <w:spacing w:after="0"/>
        <w:jc w:val="both"/>
        <w:rPr>
          <w:rFonts w:cstheme="minorHAnsi"/>
          <w:sz w:val="24"/>
          <w:szCs w:val="24"/>
        </w:rPr>
      </w:pPr>
      <w:r>
        <w:rPr>
          <w:rFonts w:cstheme="minorHAnsi"/>
          <w:sz w:val="24"/>
          <w:szCs w:val="24"/>
        </w:rPr>
        <w:t>More specifically this RM Strategy is aimed at:</w:t>
      </w:r>
    </w:p>
    <w:p w:rsidR="00487139" w:rsidRPr="00B57CB1" w:rsidRDefault="00487139" w:rsidP="00794CFF">
      <w:pPr>
        <w:pStyle w:val="ListParagraph"/>
        <w:numPr>
          <w:ilvl w:val="0"/>
          <w:numId w:val="3"/>
        </w:numPr>
        <w:autoSpaceDE w:val="0"/>
        <w:autoSpaceDN w:val="0"/>
        <w:adjustRightInd w:val="0"/>
        <w:spacing w:after="0"/>
        <w:jc w:val="both"/>
        <w:rPr>
          <w:rFonts w:cstheme="minorHAnsi"/>
          <w:sz w:val="24"/>
          <w:szCs w:val="24"/>
        </w:rPr>
      </w:pPr>
      <w:r>
        <w:rPr>
          <w:rFonts w:cstheme="minorHAnsi"/>
          <w:sz w:val="24"/>
          <w:szCs w:val="24"/>
        </w:rPr>
        <w:t xml:space="preserve">Minimizing the funding gaps of </w:t>
      </w:r>
      <w:r w:rsidR="00B91AF4">
        <w:rPr>
          <w:rFonts w:cstheme="minorHAnsi"/>
          <w:sz w:val="24"/>
          <w:szCs w:val="24"/>
        </w:rPr>
        <w:t>PEDO</w:t>
      </w:r>
      <w:r>
        <w:rPr>
          <w:rFonts w:cstheme="minorHAnsi"/>
          <w:sz w:val="24"/>
          <w:szCs w:val="24"/>
        </w:rPr>
        <w:t xml:space="preserve"> by mobilization resource from diversified sources  to support the key </w:t>
      </w:r>
      <w:r w:rsidRPr="00B57CB1">
        <w:rPr>
          <w:rFonts w:cstheme="minorHAnsi"/>
          <w:sz w:val="24"/>
          <w:szCs w:val="24"/>
        </w:rPr>
        <w:t xml:space="preserve"> programmatic areas of </w:t>
      </w:r>
      <w:r w:rsidR="00B91AF4">
        <w:rPr>
          <w:rFonts w:cstheme="minorHAnsi"/>
          <w:sz w:val="24"/>
          <w:szCs w:val="24"/>
        </w:rPr>
        <w:t>PEDO</w:t>
      </w:r>
      <w:r w:rsidRPr="00B57CB1">
        <w:rPr>
          <w:rFonts w:cstheme="minorHAnsi"/>
          <w:sz w:val="24"/>
          <w:szCs w:val="24"/>
        </w:rPr>
        <w:t>; there is the need to better integrate the requirements arising from all programs;</w:t>
      </w:r>
    </w:p>
    <w:p w:rsidR="00487139" w:rsidRPr="00B57CB1" w:rsidRDefault="00487139" w:rsidP="00794CFF">
      <w:pPr>
        <w:pStyle w:val="ListParagraph"/>
        <w:numPr>
          <w:ilvl w:val="0"/>
          <w:numId w:val="3"/>
        </w:numPr>
        <w:autoSpaceDE w:val="0"/>
        <w:autoSpaceDN w:val="0"/>
        <w:adjustRightInd w:val="0"/>
        <w:spacing w:after="0"/>
        <w:jc w:val="both"/>
        <w:rPr>
          <w:rFonts w:cstheme="minorHAnsi"/>
          <w:sz w:val="24"/>
          <w:szCs w:val="24"/>
        </w:rPr>
      </w:pPr>
      <w:r w:rsidRPr="00B57CB1">
        <w:rPr>
          <w:rFonts w:cstheme="minorHAnsi"/>
          <w:sz w:val="24"/>
          <w:szCs w:val="24"/>
        </w:rPr>
        <w:t xml:space="preserve">There are issues about the volatility and very small earmarking funds </w:t>
      </w:r>
      <w:r>
        <w:rPr>
          <w:rFonts w:cstheme="minorHAnsi"/>
          <w:sz w:val="24"/>
          <w:szCs w:val="24"/>
        </w:rPr>
        <w:t xml:space="preserve">due to the global economic recession. </w:t>
      </w:r>
      <w:r w:rsidRPr="00B57CB1">
        <w:rPr>
          <w:rFonts w:cstheme="minorHAnsi"/>
          <w:sz w:val="24"/>
          <w:szCs w:val="24"/>
        </w:rPr>
        <w:t xml:space="preserve">As a result, </w:t>
      </w:r>
      <w:r w:rsidR="00B91AF4">
        <w:rPr>
          <w:rFonts w:cstheme="minorHAnsi"/>
          <w:sz w:val="24"/>
          <w:szCs w:val="24"/>
        </w:rPr>
        <w:t>PEDO</w:t>
      </w:r>
      <w:r w:rsidRPr="00B57CB1">
        <w:rPr>
          <w:rFonts w:cstheme="minorHAnsi"/>
          <w:sz w:val="24"/>
          <w:szCs w:val="24"/>
        </w:rPr>
        <w:t xml:space="preserve"> has particular interest to mobilize resources locally.</w:t>
      </w:r>
    </w:p>
    <w:p w:rsidR="00487139" w:rsidRDefault="00487139" w:rsidP="00794CFF">
      <w:pPr>
        <w:pStyle w:val="ListParagraph"/>
        <w:numPr>
          <w:ilvl w:val="0"/>
          <w:numId w:val="3"/>
        </w:numPr>
        <w:autoSpaceDE w:val="0"/>
        <w:autoSpaceDN w:val="0"/>
        <w:adjustRightInd w:val="0"/>
        <w:spacing w:after="0"/>
        <w:jc w:val="both"/>
        <w:rPr>
          <w:rFonts w:cstheme="minorHAnsi"/>
          <w:sz w:val="24"/>
          <w:szCs w:val="24"/>
        </w:rPr>
      </w:pPr>
      <w:r w:rsidRPr="002622A7">
        <w:rPr>
          <w:rFonts w:cstheme="minorHAnsi"/>
          <w:sz w:val="24"/>
          <w:szCs w:val="24"/>
        </w:rPr>
        <w:lastRenderedPageBreak/>
        <w:t xml:space="preserve">Having Coherent and dynamic Resource Mobilization Strategy in place is also a key tools for attracting potential donors : Serving as tool for mobilizing the available local and international resources in a systematic way for the achievement of organizational </w:t>
      </w:r>
      <w:r>
        <w:rPr>
          <w:rFonts w:cstheme="minorHAnsi"/>
          <w:sz w:val="24"/>
          <w:szCs w:val="24"/>
        </w:rPr>
        <w:t>objectivities</w:t>
      </w:r>
      <w:r w:rsidR="00B91AF4">
        <w:rPr>
          <w:rFonts w:cstheme="minorHAnsi"/>
          <w:sz w:val="24"/>
          <w:szCs w:val="24"/>
        </w:rPr>
        <w:t>.</w:t>
      </w:r>
    </w:p>
    <w:p w:rsidR="005A435A" w:rsidRPr="002622A7" w:rsidRDefault="005A435A" w:rsidP="003056DB">
      <w:pPr>
        <w:pStyle w:val="ListParagraph"/>
        <w:autoSpaceDE w:val="0"/>
        <w:autoSpaceDN w:val="0"/>
        <w:adjustRightInd w:val="0"/>
        <w:spacing w:after="0" w:line="360" w:lineRule="auto"/>
        <w:jc w:val="both"/>
        <w:rPr>
          <w:rFonts w:cstheme="minorHAnsi"/>
          <w:sz w:val="24"/>
          <w:szCs w:val="24"/>
        </w:rPr>
      </w:pPr>
    </w:p>
    <w:p w:rsidR="00487139" w:rsidRDefault="00487139" w:rsidP="0038540F">
      <w:pPr>
        <w:rPr>
          <w:b/>
          <w:sz w:val="24"/>
          <w:szCs w:val="24"/>
        </w:rPr>
      </w:pPr>
      <w:r w:rsidRPr="00B57CB1">
        <w:rPr>
          <w:b/>
          <w:sz w:val="24"/>
          <w:szCs w:val="24"/>
        </w:rPr>
        <w:t xml:space="preserve">2.4. Principles of RM Strategy </w:t>
      </w:r>
    </w:p>
    <w:p w:rsidR="00487139" w:rsidRPr="002622A7" w:rsidRDefault="00FC5B6E" w:rsidP="0038540F">
      <w:pPr>
        <w:rPr>
          <w:rFonts w:cstheme="minorHAnsi"/>
          <w:b/>
          <w:sz w:val="24"/>
          <w:szCs w:val="24"/>
        </w:rPr>
      </w:pPr>
      <w:r>
        <w:rPr>
          <w:rFonts w:cstheme="minorHAnsi"/>
          <w:b/>
          <w:sz w:val="24"/>
          <w:szCs w:val="24"/>
        </w:rPr>
        <w:t>2.</w:t>
      </w:r>
      <w:r w:rsidR="00487139" w:rsidRPr="002622A7">
        <w:rPr>
          <w:rFonts w:cstheme="minorHAnsi"/>
          <w:b/>
          <w:sz w:val="24"/>
          <w:szCs w:val="24"/>
        </w:rPr>
        <w:t>4.1. Team Work</w:t>
      </w:r>
    </w:p>
    <w:p w:rsidR="002A5B00" w:rsidRPr="00FC5B6E" w:rsidRDefault="00487139" w:rsidP="0038540F">
      <w:pPr>
        <w:jc w:val="both"/>
        <w:rPr>
          <w:rFonts w:cstheme="minorHAnsi"/>
          <w:sz w:val="24"/>
          <w:szCs w:val="24"/>
        </w:rPr>
      </w:pPr>
      <w:r w:rsidRPr="002622A7">
        <w:rPr>
          <w:rFonts w:cstheme="minorHAnsi"/>
          <w:sz w:val="24"/>
          <w:szCs w:val="24"/>
        </w:rPr>
        <w:t>Resource mobilization entails working as a team i.e. it is not about single individuals at the stake</w:t>
      </w:r>
      <w:r>
        <w:rPr>
          <w:rFonts w:cstheme="minorHAnsi"/>
          <w:sz w:val="24"/>
          <w:szCs w:val="24"/>
        </w:rPr>
        <w:t xml:space="preserve"> and /or a single fundraising department</w:t>
      </w:r>
      <w:r w:rsidRPr="002622A7">
        <w:rPr>
          <w:rFonts w:cstheme="minorHAnsi"/>
          <w:sz w:val="24"/>
          <w:szCs w:val="24"/>
        </w:rPr>
        <w:t xml:space="preserve">. </w:t>
      </w:r>
      <w:r>
        <w:rPr>
          <w:rFonts w:cstheme="minorHAnsi"/>
          <w:sz w:val="24"/>
          <w:szCs w:val="24"/>
        </w:rPr>
        <w:t>It rather requires team work and joint efforts ranging from the management through s</w:t>
      </w:r>
      <w:r w:rsidRPr="002622A7">
        <w:rPr>
          <w:rFonts w:cstheme="minorHAnsi"/>
          <w:sz w:val="24"/>
          <w:szCs w:val="24"/>
        </w:rPr>
        <w:t xml:space="preserve">enior organization executives </w:t>
      </w:r>
      <w:r>
        <w:rPr>
          <w:rFonts w:cstheme="minorHAnsi"/>
          <w:sz w:val="24"/>
          <w:szCs w:val="24"/>
        </w:rPr>
        <w:t>to</w:t>
      </w:r>
      <w:r w:rsidRPr="002622A7">
        <w:rPr>
          <w:rFonts w:cstheme="minorHAnsi"/>
          <w:sz w:val="24"/>
          <w:szCs w:val="24"/>
        </w:rPr>
        <w:t xml:space="preserve"> field level staff</w:t>
      </w:r>
      <w:r>
        <w:rPr>
          <w:rFonts w:cstheme="minorHAnsi"/>
          <w:sz w:val="24"/>
          <w:szCs w:val="24"/>
        </w:rPr>
        <w:t>.</w:t>
      </w:r>
      <w:r w:rsidRPr="002622A7">
        <w:rPr>
          <w:rFonts w:cstheme="minorHAnsi"/>
          <w:sz w:val="24"/>
          <w:szCs w:val="24"/>
        </w:rPr>
        <w:t xml:space="preserve"> This does not mean responsible resource mobilization unit is not necessary. It would rather mean all </w:t>
      </w:r>
      <w:r w:rsidR="00001CBD">
        <w:rPr>
          <w:rFonts w:cstheme="minorHAnsi"/>
          <w:sz w:val="24"/>
          <w:szCs w:val="24"/>
        </w:rPr>
        <w:t>PEDO</w:t>
      </w:r>
      <w:r w:rsidRPr="002622A7">
        <w:rPr>
          <w:rFonts w:cstheme="minorHAnsi"/>
          <w:sz w:val="24"/>
          <w:szCs w:val="24"/>
        </w:rPr>
        <w:t xml:space="preserve"> teams have to be involved in the resource mobilization process. In other terms, </w:t>
      </w:r>
      <w:r>
        <w:rPr>
          <w:rFonts w:cstheme="minorHAnsi"/>
          <w:sz w:val="24"/>
          <w:szCs w:val="24"/>
        </w:rPr>
        <w:t xml:space="preserve">it is also mean </w:t>
      </w:r>
      <w:r w:rsidRPr="002622A7">
        <w:rPr>
          <w:rFonts w:cstheme="minorHAnsi"/>
          <w:sz w:val="24"/>
          <w:szCs w:val="24"/>
        </w:rPr>
        <w:t>resource mobilization requires working in collaboration with other sister organizations and partners</w:t>
      </w:r>
      <w:r>
        <w:rPr>
          <w:rFonts w:cstheme="minorHAnsi"/>
          <w:sz w:val="24"/>
          <w:szCs w:val="24"/>
        </w:rPr>
        <w:t xml:space="preserve"> to attract donors who might be </w:t>
      </w:r>
      <w:r w:rsidRPr="002622A7">
        <w:rPr>
          <w:rFonts w:cstheme="minorHAnsi"/>
          <w:sz w:val="24"/>
          <w:szCs w:val="24"/>
        </w:rPr>
        <w:t xml:space="preserve">interested in multilateral funding.    </w:t>
      </w:r>
    </w:p>
    <w:p w:rsidR="00487139" w:rsidRPr="002622A7" w:rsidRDefault="00487139" w:rsidP="0038540F">
      <w:pPr>
        <w:jc w:val="both"/>
        <w:rPr>
          <w:rFonts w:cstheme="minorHAnsi"/>
          <w:b/>
          <w:sz w:val="24"/>
          <w:szCs w:val="24"/>
        </w:rPr>
      </w:pPr>
      <w:r w:rsidRPr="002622A7">
        <w:rPr>
          <w:rFonts w:cstheme="minorHAnsi"/>
          <w:b/>
          <w:sz w:val="24"/>
          <w:szCs w:val="24"/>
        </w:rPr>
        <w:t>2.4.2. Relationship with Donors</w:t>
      </w:r>
    </w:p>
    <w:p w:rsidR="00487139" w:rsidRPr="002622A7" w:rsidRDefault="00487139" w:rsidP="0038540F">
      <w:pPr>
        <w:jc w:val="both"/>
        <w:rPr>
          <w:rFonts w:cstheme="minorHAnsi"/>
          <w:sz w:val="24"/>
          <w:szCs w:val="24"/>
        </w:rPr>
      </w:pPr>
      <w:r w:rsidRPr="002622A7">
        <w:rPr>
          <w:rFonts w:cstheme="minorHAnsi"/>
          <w:sz w:val="24"/>
          <w:szCs w:val="24"/>
        </w:rPr>
        <w:t xml:space="preserve">It is always important to keep good relationship with donors to maintain lasting and strategic partnership. Keeping donors with up to date information about the money they granted creates a good feeling and trust about the grantee organizations. Both formal and informal relationship with strategic donors is necessary to get the most out of the partnership. </w:t>
      </w:r>
      <w:r>
        <w:rPr>
          <w:rFonts w:cstheme="minorHAnsi"/>
          <w:sz w:val="24"/>
          <w:szCs w:val="24"/>
        </w:rPr>
        <w:t xml:space="preserve">It is also important to undertake strategic and </w:t>
      </w:r>
      <w:r w:rsidRPr="00F66CBD">
        <w:rPr>
          <w:rFonts w:cstheme="minorHAnsi"/>
          <w:sz w:val="24"/>
          <w:szCs w:val="24"/>
        </w:rPr>
        <w:t>regular dialogue with major donors.</w:t>
      </w:r>
    </w:p>
    <w:p w:rsidR="00487139" w:rsidRPr="002622A7" w:rsidRDefault="00487139" w:rsidP="0038540F">
      <w:pPr>
        <w:jc w:val="both"/>
        <w:rPr>
          <w:rFonts w:cstheme="minorHAnsi"/>
          <w:b/>
          <w:sz w:val="24"/>
          <w:szCs w:val="24"/>
        </w:rPr>
      </w:pPr>
      <w:r w:rsidRPr="002622A7">
        <w:rPr>
          <w:rFonts w:cstheme="minorHAnsi"/>
          <w:b/>
          <w:sz w:val="24"/>
          <w:szCs w:val="24"/>
        </w:rPr>
        <w:t>2.4.3. Value for Money</w:t>
      </w:r>
      <w:r>
        <w:rPr>
          <w:rFonts w:cstheme="minorHAnsi"/>
          <w:b/>
          <w:sz w:val="24"/>
          <w:szCs w:val="24"/>
        </w:rPr>
        <w:t xml:space="preserve"> (VfM)</w:t>
      </w:r>
    </w:p>
    <w:p w:rsidR="000660A6" w:rsidRDefault="00646059" w:rsidP="0038540F">
      <w:pPr>
        <w:jc w:val="both"/>
        <w:rPr>
          <w:rFonts w:cstheme="minorHAnsi"/>
          <w:sz w:val="24"/>
          <w:szCs w:val="24"/>
        </w:rPr>
      </w:pPr>
      <w:r>
        <w:rPr>
          <w:rFonts w:cstheme="minorHAnsi"/>
          <w:sz w:val="24"/>
          <w:szCs w:val="24"/>
        </w:rPr>
        <w:t>VF</w:t>
      </w:r>
      <w:r w:rsidR="00487139">
        <w:rPr>
          <w:rFonts w:cstheme="minorHAnsi"/>
          <w:sz w:val="24"/>
          <w:szCs w:val="24"/>
        </w:rPr>
        <w:t>M</w:t>
      </w:r>
      <w:r w:rsidR="00487139" w:rsidRPr="002622A7">
        <w:rPr>
          <w:rFonts w:cstheme="minorHAnsi"/>
          <w:sz w:val="24"/>
          <w:szCs w:val="24"/>
        </w:rPr>
        <w:t xml:space="preserve"> is about using the money obtained with the most possible efficiency and responsibility. It is about comparing the result obtained in light of the money spent with the current value of the money. It is also about how the activities performed integrated in cost effective and efficient manner. </w:t>
      </w:r>
      <w:r w:rsidR="00487139">
        <w:rPr>
          <w:rFonts w:cstheme="minorHAnsi"/>
          <w:sz w:val="24"/>
          <w:szCs w:val="24"/>
        </w:rPr>
        <w:t xml:space="preserve">It’s all about doing things to the least -cost-possible. It’s also important to make sure that the money is spent to support the causes and values of </w:t>
      </w:r>
      <w:r w:rsidR="00001CBD">
        <w:rPr>
          <w:rFonts w:cstheme="minorHAnsi"/>
          <w:sz w:val="24"/>
          <w:szCs w:val="24"/>
        </w:rPr>
        <w:t>PED</w:t>
      </w:r>
      <w:r w:rsidR="00AA35E4">
        <w:rPr>
          <w:rFonts w:cstheme="minorHAnsi"/>
          <w:sz w:val="24"/>
          <w:szCs w:val="24"/>
        </w:rPr>
        <w:t>O</w:t>
      </w:r>
      <w:r w:rsidR="00487139">
        <w:rPr>
          <w:rFonts w:cstheme="minorHAnsi"/>
          <w:sz w:val="24"/>
          <w:szCs w:val="24"/>
        </w:rPr>
        <w:t>.</w:t>
      </w:r>
    </w:p>
    <w:p w:rsidR="00487139" w:rsidRPr="002622A7" w:rsidRDefault="00487139" w:rsidP="0038540F">
      <w:pPr>
        <w:jc w:val="both"/>
        <w:rPr>
          <w:rFonts w:cstheme="minorHAnsi"/>
          <w:b/>
          <w:sz w:val="24"/>
          <w:szCs w:val="24"/>
        </w:rPr>
      </w:pPr>
      <w:r w:rsidRPr="002622A7">
        <w:rPr>
          <w:rFonts w:cstheme="minorHAnsi"/>
          <w:b/>
          <w:sz w:val="24"/>
          <w:szCs w:val="24"/>
        </w:rPr>
        <w:t>2.4.4. Networking</w:t>
      </w:r>
    </w:p>
    <w:p w:rsidR="00487139" w:rsidRPr="002622A7" w:rsidRDefault="00487139" w:rsidP="0038540F">
      <w:pPr>
        <w:jc w:val="both"/>
        <w:rPr>
          <w:rFonts w:cstheme="minorHAnsi"/>
          <w:sz w:val="24"/>
          <w:szCs w:val="24"/>
        </w:rPr>
      </w:pPr>
      <w:r w:rsidRPr="002622A7">
        <w:rPr>
          <w:rFonts w:cstheme="minorHAnsi"/>
          <w:sz w:val="24"/>
          <w:szCs w:val="24"/>
        </w:rPr>
        <w:t xml:space="preserve">Networking is about having working relationships with all stakeholders, partners and donors at all levels, particularly in resource mobilization. Resource mobilization from multilateral donors requires networking and partnership among grantee organizations to make a concerted effort towards achieving program goals. Thus, it is important to be in the networks of CSOs as it paves the way to smooth resource mobilization process.  </w:t>
      </w:r>
    </w:p>
    <w:p w:rsidR="0038540F" w:rsidRDefault="00487139" w:rsidP="0038540F">
      <w:pPr>
        <w:rPr>
          <w:rFonts w:cstheme="minorHAnsi"/>
          <w:b/>
          <w:sz w:val="24"/>
          <w:szCs w:val="24"/>
        </w:rPr>
      </w:pPr>
      <w:r w:rsidRPr="00AB69B0">
        <w:rPr>
          <w:rFonts w:cstheme="minorHAnsi"/>
          <w:b/>
          <w:sz w:val="24"/>
          <w:szCs w:val="24"/>
        </w:rPr>
        <w:lastRenderedPageBreak/>
        <w:t xml:space="preserve">2.4.5. Stick to the Core Mission of </w:t>
      </w:r>
      <w:r w:rsidR="00001CBD">
        <w:rPr>
          <w:rFonts w:cstheme="minorHAnsi"/>
          <w:b/>
          <w:sz w:val="24"/>
          <w:szCs w:val="24"/>
        </w:rPr>
        <w:t>PEDO</w:t>
      </w:r>
    </w:p>
    <w:p w:rsidR="00822AAA" w:rsidRPr="0038540F" w:rsidRDefault="0038540F" w:rsidP="0038540F">
      <w:pPr>
        <w:rPr>
          <w:rFonts w:cstheme="minorHAnsi"/>
          <w:b/>
          <w:sz w:val="24"/>
          <w:szCs w:val="24"/>
        </w:rPr>
      </w:pPr>
      <w:r>
        <w:rPr>
          <w:rFonts w:cstheme="minorHAnsi"/>
          <w:sz w:val="24"/>
          <w:szCs w:val="24"/>
        </w:rPr>
        <w:t>T</w:t>
      </w:r>
      <w:r w:rsidR="00822AAA" w:rsidRPr="00C123AE">
        <w:rPr>
          <w:rFonts w:cstheme="minorHAnsi"/>
          <w:sz w:val="24"/>
          <w:szCs w:val="24"/>
        </w:rPr>
        <w:t>he RM Strategy needs to support the c</w:t>
      </w:r>
      <w:r w:rsidR="00C43D60">
        <w:rPr>
          <w:rFonts w:cstheme="minorHAnsi"/>
          <w:sz w:val="24"/>
          <w:szCs w:val="24"/>
        </w:rPr>
        <w:t>ore mission of</w:t>
      </w:r>
      <w:r w:rsidR="00001CBD">
        <w:rPr>
          <w:rFonts w:cstheme="minorHAnsi"/>
          <w:sz w:val="24"/>
          <w:szCs w:val="24"/>
        </w:rPr>
        <w:t xml:space="preserve"> PRODA rather than leading PEDO</w:t>
      </w:r>
      <w:r w:rsidR="00DC0BFC">
        <w:rPr>
          <w:rFonts w:cstheme="minorHAnsi"/>
          <w:sz w:val="24"/>
          <w:szCs w:val="24"/>
        </w:rPr>
        <w:t xml:space="preserve"> in </w:t>
      </w:r>
      <w:r w:rsidR="00001CBD">
        <w:rPr>
          <w:rFonts w:cstheme="minorHAnsi"/>
          <w:sz w:val="24"/>
          <w:szCs w:val="24"/>
        </w:rPr>
        <w:t>a direction which PED</w:t>
      </w:r>
      <w:r w:rsidR="00DC0BFC">
        <w:rPr>
          <w:rFonts w:cstheme="minorHAnsi"/>
          <w:sz w:val="24"/>
          <w:szCs w:val="24"/>
        </w:rPr>
        <w:t xml:space="preserve">O </w:t>
      </w:r>
      <w:r w:rsidR="00822AAA" w:rsidRPr="00C123AE">
        <w:rPr>
          <w:rFonts w:cstheme="minorHAnsi"/>
          <w:sz w:val="24"/>
          <w:szCs w:val="24"/>
        </w:rPr>
        <w:t>does not inten</w:t>
      </w:r>
      <w:r w:rsidR="00001CBD">
        <w:rPr>
          <w:rFonts w:cstheme="minorHAnsi"/>
          <w:sz w:val="24"/>
          <w:szCs w:val="24"/>
        </w:rPr>
        <w:t>ded to go. Core mission of PEDO</w:t>
      </w:r>
      <w:r w:rsidR="00822AAA" w:rsidRPr="00C123AE">
        <w:rPr>
          <w:rFonts w:cstheme="minorHAnsi"/>
          <w:sz w:val="24"/>
          <w:szCs w:val="24"/>
        </w:rPr>
        <w:t xml:space="preserve"> has to be put as a criterion either to accept or not to accept any funding opportunities.</w:t>
      </w:r>
    </w:p>
    <w:p w:rsidR="00822AAA" w:rsidRPr="00C123AE" w:rsidRDefault="00822AAA" w:rsidP="00C123AE">
      <w:pPr>
        <w:tabs>
          <w:tab w:val="left" w:pos="1080"/>
          <w:tab w:val="left" w:pos="1590"/>
        </w:tabs>
        <w:spacing w:line="360" w:lineRule="auto"/>
        <w:jc w:val="both"/>
        <w:rPr>
          <w:b/>
          <w:bCs/>
          <w:sz w:val="24"/>
          <w:szCs w:val="24"/>
        </w:rPr>
      </w:pPr>
    </w:p>
    <w:p w:rsidR="00487139" w:rsidRDefault="00487139" w:rsidP="00B67FB4">
      <w:pPr>
        <w:ind w:firstLine="720"/>
        <w:rPr>
          <w:rFonts w:cstheme="minorHAnsi"/>
          <w:sz w:val="24"/>
          <w:szCs w:val="24"/>
        </w:rPr>
      </w:pPr>
    </w:p>
    <w:p w:rsidR="00487139" w:rsidRPr="000225CA" w:rsidRDefault="00487139" w:rsidP="00487139">
      <w:pPr>
        <w:jc w:val="center"/>
        <w:rPr>
          <w:b/>
          <w:color w:val="FF0000"/>
          <w:sz w:val="32"/>
          <w:szCs w:val="32"/>
        </w:rPr>
      </w:pPr>
      <w:r w:rsidRPr="000225CA">
        <w:rPr>
          <w:b/>
          <w:color w:val="FF0000"/>
          <w:sz w:val="32"/>
          <w:szCs w:val="32"/>
        </w:rPr>
        <w:t>Chapter Three</w:t>
      </w:r>
      <w:r w:rsidR="006416F0" w:rsidRPr="000225CA">
        <w:rPr>
          <w:b/>
          <w:color w:val="FF0000"/>
          <w:sz w:val="32"/>
          <w:szCs w:val="32"/>
        </w:rPr>
        <w:t xml:space="preserve">: </w:t>
      </w:r>
      <w:r w:rsidR="006D28FA" w:rsidRPr="000225CA">
        <w:rPr>
          <w:b/>
          <w:color w:val="FF0000"/>
          <w:sz w:val="32"/>
          <w:szCs w:val="32"/>
        </w:rPr>
        <w:t>Environmental/</w:t>
      </w:r>
      <w:r w:rsidRPr="000225CA">
        <w:rPr>
          <w:b/>
          <w:color w:val="FF0000"/>
          <w:sz w:val="32"/>
          <w:szCs w:val="32"/>
        </w:rPr>
        <w:t>Situational Analysis</w:t>
      </w:r>
    </w:p>
    <w:tbl>
      <w:tblPr>
        <w:tblStyle w:val="TableGrid"/>
        <w:tblW w:w="9828" w:type="dxa"/>
        <w:tblLayout w:type="fixed"/>
        <w:tblLook w:val="04A0"/>
      </w:tblPr>
      <w:tblGrid>
        <w:gridCol w:w="1908"/>
        <w:gridCol w:w="4500"/>
        <w:gridCol w:w="3420"/>
      </w:tblGrid>
      <w:tr w:rsidR="002751B3" w:rsidRPr="00946539" w:rsidTr="004813BF">
        <w:tc>
          <w:tcPr>
            <w:tcW w:w="1908" w:type="dxa"/>
          </w:tcPr>
          <w:p w:rsidR="002751B3" w:rsidRPr="00507345" w:rsidRDefault="002751B3" w:rsidP="004813BF">
            <w:pPr>
              <w:rPr>
                <w:b/>
                <w:sz w:val="28"/>
                <w:szCs w:val="28"/>
              </w:rPr>
            </w:pPr>
          </w:p>
        </w:tc>
        <w:tc>
          <w:tcPr>
            <w:tcW w:w="4500" w:type="dxa"/>
          </w:tcPr>
          <w:p w:rsidR="002751B3" w:rsidRPr="00507345" w:rsidRDefault="002751B3" w:rsidP="004813BF">
            <w:pPr>
              <w:rPr>
                <w:b/>
                <w:sz w:val="28"/>
                <w:szCs w:val="28"/>
              </w:rPr>
            </w:pPr>
            <w:r w:rsidRPr="00507345">
              <w:rPr>
                <w:b/>
                <w:sz w:val="28"/>
                <w:szCs w:val="28"/>
              </w:rPr>
              <w:t>Issues</w:t>
            </w:r>
          </w:p>
        </w:tc>
        <w:tc>
          <w:tcPr>
            <w:tcW w:w="3420" w:type="dxa"/>
          </w:tcPr>
          <w:p w:rsidR="002751B3" w:rsidRPr="00507345" w:rsidRDefault="002751B3" w:rsidP="004813BF">
            <w:pPr>
              <w:rPr>
                <w:b/>
                <w:sz w:val="28"/>
                <w:szCs w:val="28"/>
              </w:rPr>
            </w:pPr>
            <w:r w:rsidRPr="00507345">
              <w:rPr>
                <w:b/>
                <w:sz w:val="28"/>
                <w:szCs w:val="28"/>
              </w:rPr>
              <w:t>What needs to be done (so what?)</w:t>
            </w:r>
          </w:p>
        </w:tc>
      </w:tr>
      <w:tr w:rsidR="002751B3" w:rsidTr="004813BF">
        <w:tc>
          <w:tcPr>
            <w:tcW w:w="1908" w:type="dxa"/>
          </w:tcPr>
          <w:p w:rsidR="002751B3" w:rsidRPr="00507345" w:rsidRDefault="002751B3" w:rsidP="00AA257F">
            <w:pPr>
              <w:rPr>
                <w:b/>
                <w:sz w:val="28"/>
                <w:szCs w:val="28"/>
              </w:rPr>
            </w:pPr>
            <w:r w:rsidRPr="00507345">
              <w:rPr>
                <w:b/>
                <w:sz w:val="28"/>
                <w:szCs w:val="28"/>
              </w:rPr>
              <w:t>Strengths</w:t>
            </w:r>
          </w:p>
          <w:p w:rsidR="002751B3" w:rsidRPr="00507345" w:rsidRDefault="002751B3" w:rsidP="00AA257F">
            <w:pPr>
              <w:rPr>
                <w:b/>
                <w:sz w:val="28"/>
                <w:szCs w:val="28"/>
              </w:rPr>
            </w:pPr>
          </w:p>
          <w:p w:rsidR="002751B3" w:rsidRPr="00507345" w:rsidRDefault="002751B3" w:rsidP="00AA257F">
            <w:pPr>
              <w:rPr>
                <w:b/>
                <w:sz w:val="28"/>
                <w:szCs w:val="28"/>
              </w:rPr>
            </w:pPr>
          </w:p>
          <w:p w:rsidR="002751B3" w:rsidRPr="00507345" w:rsidRDefault="002751B3" w:rsidP="00AA257F">
            <w:pPr>
              <w:rPr>
                <w:b/>
                <w:sz w:val="28"/>
                <w:szCs w:val="28"/>
              </w:rPr>
            </w:pPr>
          </w:p>
          <w:p w:rsidR="002751B3" w:rsidRPr="00507345" w:rsidRDefault="002751B3" w:rsidP="00AA257F">
            <w:pPr>
              <w:rPr>
                <w:b/>
                <w:sz w:val="28"/>
                <w:szCs w:val="28"/>
              </w:rPr>
            </w:pPr>
          </w:p>
        </w:tc>
        <w:tc>
          <w:tcPr>
            <w:tcW w:w="4500" w:type="dxa"/>
          </w:tcPr>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Over decade plus years rich experience in child and youth development programs</w:t>
            </w:r>
          </w:p>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Having shared vision</w:t>
            </w:r>
          </w:p>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Diversified constituency base – drawn from various sectors</w:t>
            </w:r>
          </w:p>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Has benefited significant number of community members as well as strengthen capacities of sector offices</w:t>
            </w:r>
          </w:p>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Has committed and dedicated staffs and volunteers</w:t>
            </w:r>
          </w:p>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Build strong relationship with beneficiaries, local governments and donors</w:t>
            </w:r>
          </w:p>
          <w:p w:rsidR="002751B3" w:rsidRPr="002751B3" w:rsidRDefault="002751B3" w:rsidP="00AA257F">
            <w:pPr>
              <w:pStyle w:val="ListParagraph"/>
              <w:numPr>
                <w:ilvl w:val="0"/>
                <w:numId w:val="4"/>
              </w:numPr>
              <w:jc w:val="both"/>
              <w:rPr>
                <w:rFonts w:ascii="Calibri" w:eastAsia="Calibri" w:hAnsi="Calibri" w:cs="Calibri"/>
                <w:sz w:val="24"/>
                <w:szCs w:val="24"/>
              </w:rPr>
            </w:pPr>
            <w:r w:rsidRPr="002751B3">
              <w:rPr>
                <w:rFonts w:ascii="Calibri" w:eastAsia="Calibri" w:hAnsi="Calibri" w:cs="Calibri"/>
                <w:sz w:val="24"/>
                <w:szCs w:val="24"/>
              </w:rPr>
              <w:t xml:space="preserve">Strictly follow the CSO proclamation and work  in the direction of the Ethiopian government plans and priorities </w:t>
            </w:r>
          </w:p>
          <w:p w:rsidR="002751B3" w:rsidRDefault="002751B3" w:rsidP="00AA257F">
            <w:pPr>
              <w:pStyle w:val="ListParagraph"/>
              <w:numPr>
                <w:ilvl w:val="0"/>
                <w:numId w:val="4"/>
              </w:numPr>
              <w:jc w:val="both"/>
              <w:rPr>
                <w:sz w:val="24"/>
                <w:szCs w:val="24"/>
              </w:rPr>
            </w:pPr>
            <w:r w:rsidRPr="002751B3">
              <w:rPr>
                <w:rFonts w:ascii="Calibri" w:eastAsia="Calibri" w:hAnsi="Calibri" w:cs="Calibri"/>
                <w:sz w:val="24"/>
                <w:szCs w:val="24"/>
              </w:rPr>
              <w:t>Its development programs particularly children, youth and women empowerment and capacity building programs have gained appreciation of communities and local governments</w:t>
            </w:r>
          </w:p>
        </w:tc>
        <w:tc>
          <w:tcPr>
            <w:tcW w:w="3420" w:type="dxa"/>
          </w:tcPr>
          <w:p w:rsidR="002751B3" w:rsidRDefault="002751B3" w:rsidP="00AA257F">
            <w:pPr>
              <w:pStyle w:val="ListParagraph"/>
              <w:numPr>
                <w:ilvl w:val="0"/>
                <w:numId w:val="4"/>
              </w:numPr>
              <w:jc w:val="both"/>
              <w:rPr>
                <w:rFonts w:cstheme="minorHAnsi"/>
                <w:sz w:val="24"/>
                <w:szCs w:val="24"/>
              </w:rPr>
            </w:pPr>
            <w:r w:rsidRPr="00003624">
              <w:rPr>
                <w:rFonts w:ascii="Calibri" w:eastAsia="Calibri" w:hAnsi="Calibri" w:cs="Calibri"/>
                <w:sz w:val="24"/>
                <w:szCs w:val="24"/>
              </w:rPr>
              <w:t>Pursue thematic alignment of programming and fundraising</w:t>
            </w:r>
            <w:r>
              <w:rPr>
                <w:rFonts w:cstheme="minorHAnsi"/>
                <w:sz w:val="24"/>
                <w:szCs w:val="24"/>
              </w:rPr>
              <w:t>,</w:t>
            </w:r>
          </w:p>
          <w:p w:rsidR="002751B3" w:rsidRDefault="002751B3" w:rsidP="00AA257F">
            <w:pPr>
              <w:pStyle w:val="ListParagraph"/>
              <w:numPr>
                <w:ilvl w:val="0"/>
                <w:numId w:val="4"/>
              </w:numPr>
              <w:jc w:val="both"/>
              <w:rPr>
                <w:rFonts w:cstheme="minorHAnsi"/>
                <w:sz w:val="24"/>
                <w:szCs w:val="24"/>
              </w:rPr>
            </w:pPr>
            <w:r>
              <w:rPr>
                <w:rFonts w:cstheme="minorHAnsi"/>
                <w:sz w:val="24"/>
                <w:szCs w:val="24"/>
              </w:rPr>
              <w:t>Build on the existing strengthens to reach out  more ‘hard to reach” groups,</w:t>
            </w:r>
          </w:p>
          <w:p w:rsidR="002751B3" w:rsidRDefault="002751B3" w:rsidP="00AA257F">
            <w:pPr>
              <w:pStyle w:val="ListParagraph"/>
              <w:numPr>
                <w:ilvl w:val="0"/>
                <w:numId w:val="4"/>
              </w:numPr>
              <w:jc w:val="both"/>
              <w:rPr>
                <w:rFonts w:cstheme="minorHAnsi"/>
                <w:sz w:val="24"/>
                <w:szCs w:val="24"/>
              </w:rPr>
            </w:pPr>
            <w:r>
              <w:rPr>
                <w:rFonts w:cstheme="minorHAnsi"/>
                <w:sz w:val="24"/>
                <w:szCs w:val="24"/>
              </w:rPr>
              <w:t>Capitalize on organizational assets for a more organized resource mobilization efforts,</w:t>
            </w:r>
          </w:p>
          <w:p w:rsidR="002751B3" w:rsidRPr="00003624" w:rsidRDefault="002751B3" w:rsidP="00AA257F">
            <w:pPr>
              <w:pStyle w:val="ListParagraph"/>
              <w:numPr>
                <w:ilvl w:val="0"/>
                <w:numId w:val="4"/>
              </w:numPr>
              <w:jc w:val="both"/>
              <w:rPr>
                <w:rFonts w:cstheme="minorHAnsi"/>
                <w:sz w:val="24"/>
                <w:szCs w:val="24"/>
              </w:rPr>
            </w:pPr>
            <w:r>
              <w:rPr>
                <w:rFonts w:cstheme="minorHAnsi"/>
                <w:sz w:val="24"/>
                <w:szCs w:val="24"/>
              </w:rPr>
              <w:t>Develop a more strategic partnership with existing partners  for a long term program support</w:t>
            </w:r>
          </w:p>
        </w:tc>
      </w:tr>
      <w:tr w:rsidR="002751B3" w:rsidTr="004813BF">
        <w:trPr>
          <w:trHeight w:val="170"/>
        </w:trPr>
        <w:tc>
          <w:tcPr>
            <w:tcW w:w="1908" w:type="dxa"/>
          </w:tcPr>
          <w:p w:rsidR="002751B3" w:rsidRPr="00507345" w:rsidRDefault="002751B3" w:rsidP="00AA257F">
            <w:pPr>
              <w:rPr>
                <w:b/>
                <w:sz w:val="28"/>
                <w:szCs w:val="28"/>
              </w:rPr>
            </w:pPr>
            <w:r w:rsidRPr="00507345">
              <w:rPr>
                <w:b/>
                <w:sz w:val="28"/>
                <w:szCs w:val="28"/>
              </w:rPr>
              <w:t>Weakness</w:t>
            </w:r>
            <w:r>
              <w:rPr>
                <w:b/>
                <w:sz w:val="28"/>
                <w:szCs w:val="28"/>
              </w:rPr>
              <w:t>es</w:t>
            </w:r>
          </w:p>
        </w:tc>
        <w:tc>
          <w:tcPr>
            <w:tcW w:w="4500" w:type="dxa"/>
          </w:tcPr>
          <w:p w:rsidR="002751B3" w:rsidRDefault="002751B3" w:rsidP="00AA257F">
            <w:pPr>
              <w:pStyle w:val="ListParagraph"/>
              <w:numPr>
                <w:ilvl w:val="0"/>
                <w:numId w:val="6"/>
              </w:numPr>
              <w:jc w:val="both"/>
              <w:rPr>
                <w:sz w:val="24"/>
                <w:szCs w:val="24"/>
              </w:rPr>
            </w:pPr>
            <w:r w:rsidRPr="00E30D24">
              <w:rPr>
                <w:sz w:val="24"/>
                <w:szCs w:val="24"/>
              </w:rPr>
              <w:t xml:space="preserve">Lack of a </w:t>
            </w:r>
            <w:r>
              <w:rPr>
                <w:sz w:val="24"/>
                <w:szCs w:val="24"/>
              </w:rPr>
              <w:t>RM</w:t>
            </w:r>
            <w:r w:rsidRPr="00E30D24">
              <w:rPr>
                <w:sz w:val="24"/>
                <w:szCs w:val="24"/>
              </w:rPr>
              <w:t xml:space="preserve"> department in place </w:t>
            </w:r>
            <w:r>
              <w:rPr>
                <w:sz w:val="24"/>
                <w:szCs w:val="24"/>
              </w:rPr>
              <w:t>which</w:t>
            </w:r>
            <w:r w:rsidRPr="00E30D24">
              <w:rPr>
                <w:sz w:val="24"/>
                <w:szCs w:val="24"/>
              </w:rPr>
              <w:t xml:space="preserve"> can assume a responsibility to mobilization the staff of </w:t>
            </w:r>
            <w:r w:rsidR="00001CBD">
              <w:rPr>
                <w:sz w:val="24"/>
                <w:szCs w:val="24"/>
              </w:rPr>
              <w:t>PED</w:t>
            </w:r>
            <w:r w:rsidR="00B91FD8">
              <w:rPr>
                <w:sz w:val="24"/>
                <w:szCs w:val="24"/>
              </w:rPr>
              <w:t>O</w:t>
            </w:r>
            <w:r w:rsidRPr="00E30D24">
              <w:rPr>
                <w:sz w:val="24"/>
                <w:szCs w:val="24"/>
              </w:rPr>
              <w:t>,</w:t>
            </w:r>
          </w:p>
          <w:p w:rsidR="002751B3" w:rsidRDefault="002751B3" w:rsidP="00AA257F">
            <w:pPr>
              <w:pStyle w:val="ListParagraph"/>
              <w:numPr>
                <w:ilvl w:val="0"/>
                <w:numId w:val="6"/>
              </w:numPr>
              <w:jc w:val="both"/>
              <w:rPr>
                <w:sz w:val="24"/>
                <w:szCs w:val="24"/>
              </w:rPr>
            </w:pPr>
            <w:r>
              <w:rPr>
                <w:sz w:val="24"/>
                <w:szCs w:val="24"/>
              </w:rPr>
              <w:t xml:space="preserve">Human resource capacity of </w:t>
            </w:r>
            <w:r w:rsidR="00001CBD">
              <w:rPr>
                <w:sz w:val="24"/>
                <w:szCs w:val="24"/>
              </w:rPr>
              <w:t>PED</w:t>
            </w:r>
            <w:r w:rsidR="00FA7BF1">
              <w:rPr>
                <w:sz w:val="24"/>
                <w:szCs w:val="24"/>
              </w:rPr>
              <w:t>O</w:t>
            </w:r>
            <w:r>
              <w:rPr>
                <w:sz w:val="24"/>
                <w:szCs w:val="24"/>
              </w:rPr>
              <w:t xml:space="preserve"> not yet align fully  with the strategic requirements,</w:t>
            </w:r>
          </w:p>
          <w:p w:rsidR="002751B3" w:rsidRDefault="002751B3" w:rsidP="00AA257F">
            <w:pPr>
              <w:pStyle w:val="ListParagraph"/>
              <w:numPr>
                <w:ilvl w:val="0"/>
                <w:numId w:val="6"/>
              </w:numPr>
              <w:jc w:val="both"/>
              <w:rPr>
                <w:sz w:val="24"/>
                <w:szCs w:val="24"/>
              </w:rPr>
            </w:pPr>
            <w:r w:rsidRPr="00E30D24">
              <w:rPr>
                <w:sz w:val="24"/>
                <w:szCs w:val="24"/>
              </w:rPr>
              <w:lastRenderedPageBreak/>
              <w:t xml:space="preserve">Limited  General </w:t>
            </w:r>
            <w:r>
              <w:rPr>
                <w:sz w:val="24"/>
                <w:szCs w:val="24"/>
              </w:rPr>
              <w:t>A</w:t>
            </w:r>
            <w:r w:rsidRPr="00E30D24">
              <w:rPr>
                <w:sz w:val="24"/>
                <w:szCs w:val="24"/>
              </w:rPr>
              <w:t xml:space="preserve">ssembly and </w:t>
            </w:r>
            <w:r>
              <w:rPr>
                <w:sz w:val="24"/>
                <w:szCs w:val="24"/>
              </w:rPr>
              <w:t>B</w:t>
            </w:r>
            <w:r w:rsidRPr="00E30D24">
              <w:rPr>
                <w:sz w:val="24"/>
                <w:szCs w:val="24"/>
              </w:rPr>
              <w:t xml:space="preserve">oard </w:t>
            </w:r>
            <w:r>
              <w:rPr>
                <w:sz w:val="24"/>
                <w:szCs w:val="24"/>
              </w:rPr>
              <w:t>M</w:t>
            </w:r>
            <w:r w:rsidRPr="00E30D24">
              <w:rPr>
                <w:sz w:val="24"/>
                <w:szCs w:val="24"/>
              </w:rPr>
              <w:t xml:space="preserve">embers involvement in </w:t>
            </w:r>
            <w:r>
              <w:rPr>
                <w:sz w:val="24"/>
                <w:szCs w:val="24"/>
              </w:rPr>
              <w:t>RM</w:t>
            </w:r>
            <w:r w:rsidRPr="00E30D24">
              <w:rPr>
                <w:sz w:val="24"/>
                <w:szCs w:val="24"/>
              </w:rPr>
              <w:t xml:space="preserve"> efforts,</w:t>
            </w:r>
          </w:p>
        </w:tc>
        <w:tc>
          <w:tcPr>
            <w:tcW w:w="3420" w:type="dxa"/>
          </w:tcPr>
          <w:p w:rsidR="002751B3" w:rsidRDefault="002751B3" w:rsidP="00AA257F">
            <w:pPr>
              <w:pStyle w:val="ListParagraph"/>
              <w:numPr>
                <w:ilvl w:val="0"/>
                <w:numId w:val="6"/>
              </w:numPr>
              <w:jc w:val="both"/>
              <w:rPr>
                <w:sz w:val="24"/>
                <w:szCs w:val="24"/>
              </w:rPr>
            </w:pPr>
            <w:r>
              <w:rPr>
                <w:sz w:val="24"/>
                <w:szCs w:val="24"/>
              </w:rPr>
              <w:lastRenderedPageBreak/>
              <w:t xml:space="preserve">Build the capacity of the </w:t>
            </w:r>
            <w:r w:rsidR="00001CBD">
              <w:rPr>
                <w:sz w:val="24"/>
                <w:szCs w:val="24"/>
              </w:rPr>
              <w:t>PED</w:t>
            </w:r>
            <w:r w:rsidR="00B91FD8">
              <w:rPr>
                <w:sz w:val="24"/>
                <w:szCs w:val="24"/>
              </w:rPr>
              <w:t>O</w:t>
            </w:r>
            <w:r>
              <w:rPr>
                <w:sz w:val="24"/>
                <w:szCs w:val="24"/>
              </w:rPr>
              <w:t xml:space="preserve"> to have a resource mobilization </w:t>
            </w:r>
            <w:r w:rsidR="00F87459">
              <w:rPr>
                <w:sz w:val="24"/>
                <w:szCs w:val="24"/>
              </w:rPr>
              <w:t>personnel ans</w:t>
            </w:r>
            <w:r>
              <w:rPr>
                <w:sz w:val="24"/>
                <w:szCs w:val="24"/>
              </w:rPr>
              <w:t>department in place,</w:t>
            </w:r>
          </w:p>
          <w:p w:rsidR="002751B3" w:rsidRPr="00F37264" w:rsidRDefault="002751B3" w:rsidP="00AA257F">
            <w:pPr>
              <w:pStyle w:val="ListParagraph"/>
              <w:numPr>
                <w:ilvl w:val="0"/>
                <w:numId w:val="6"/>
              </w:numPr>
              <w:jc w:val="both"/>
              <w:rPr>
                <w:sz w:val="24"/>
                <w:szCs w:val="24"/>
              </w:rPr>
            </w:pPr>
            <w:r w:rsidRPr="00AA257F">
              <w:rPr>
                <w:sz w:val="24"/>
                <w:szCs w:val="24"/>
              </w:rPr>
              <w:t xml:space="preserve">Promote the involvements of different people including </w:t>
            </w:r>
            <w:r w:rsidRPr="00AA257F">
              <w:rPr>
                <w:sz w:val="24"/>
                <w:szCs w:val="24"/>
              </w:rPr>
              <w:lastRenderedPageBreak/>
              <w:t xml:space="preserve">the General assembly and board members of </w:t>
            </w:r>
            <w:r w:rsidR="00001CBD">
              <w:rPr>
                <w:sz w:val="24"/>
                <w:szCs w:val="24"/>
              </w:rPr>
              <w:t>PED</w:t>
            </w:r>
            <w:r w:rsidR="00FA7BF1">
              <w:rPr>
                <w:sz w:val="24"/>
                <w:szCs w:val="24"/>
              </w:rPr>
              <w:t>O</w:t>
            </w:r>
            <w:r w:rsidRPr="00AA257F">
              <w:rPr>
                <w:sz w:val="24"/>
                <w:szCs w:val="24"/>
              </w:rPr>
              <w:t xml:space="preserve"> for a joint RM efforts,</w:t>
            </w:r>
          </w:p>
        </w:tc>
      </w:tr>
      <w:tr w:rsidR="002751B3" w:rsidTr="004813BF">
        <w:tc>
          <w:tcPr>
            <w:tcW w:w="1908" w:type="dxa"/>
          </w:tcPr>
          <w:p w:rsidR="002751B3" w:rsidRPr="00391AE6" w:rsidRDefault="002751B3" w:rsidP="00AA257F">
            <w:pPr>
              <w:rPr>
                <w:sz w:val="24"/>
                <w:szCs w:val="24"/>
              </w:rPr>
            </w:pPr>
            <w:r w:rsidRPr="00391AE6">
              <w:rPr>
                <w:b/>
                <w:sz w:val="28"/>
                <w:szCs w:val="28"/>
              </w:rPr>
              <w:lastRenderedPageBreak/>
              <w:t>Opportunities</w:t>
            </w:r>
          </w:p>
        </w:tc>
        <w:tc>
          <w:tcPr>
            <w:tcW w:w="4500" w:type="dxa"/>
          </w:tcPr>
          <w:p w:rsidR="002751B3" w:rsidRDefault="002751B3" w:rsidP="00AA257F">
            <w:pPr>
              <w:pStyle w:val="ListParagraph"/>
              <w:numPr>
                <w:ilvl w:val="0"/>
                <w:numId w:val="6"/>
              </w:numPr>
              <w:jc w:val="both"/>
              <w:rPr>
                <w:sz w:val="24"/>
                <w:szCs w:val="24"/>
              </w:rPr>
            </w:pPr>
            <w:r>
              <w:rPr>
                <w:sz w:val="24"/>
                <w:szCs w:val="24"/>
              </w:rPr>
              <w:t>Availability of funding worldwide that support initiatives targeting marginalized sections of the society,</w:t>
            </w:r>
          </w:p>
          <w:p w:rsidR="002751B3" w:rsidRDefault="002751B3" w:rsidP="00AA257F">
            <w:pPr>
              <w:pStyle w:val="ListParagraph"/>
              <w:numPr>
                <w:ilvl w:val="0"/>
                <w:numId w:val="6"/>
              </w:numPr>
              <w:jc w:val="both"/>
              <w:rPr>
                <w:sz w:val="24"/>
                <w:szCs w:val="24"/>
              </w:rPr>
            </w:pPr>
            <w:r>
              <w:rPr>
                <w:sz w:val="24"/>
                <w:szCs w:val="24"/>
              </w:rPr>
              <w:t>The existence of untapped resource locally to support local RM efforts,</w:t>
            </w:r>
          </w:p>
          <w:p w:rsidR="002751B3" w:rsidRDefault="002751B3" w:rsidP="00AA257F">
            <w:pPr>
              <w:pStyle w:val="ListParagraph"/>
              <w:numPr>
                <w:ilvl w:val="0"/>
                <w:numId w:val="6"/>
              </w:numPr>
              <w:jc w:val="both"/>
              <w:rPr>
                <w:sz w:val="24"/>
                <w:szCs w:val="24"/>
              </w:rPr>
            </w:pPr>
            <w:r>
              <w:rPr>
                <w:sz w:val="24"/>
                <w:szCs w:val="24"/>
              </w:rPr>
              <w:t xml:space="preserve">The existence of international funding in new programmatic areas of </w:t>
            </w:r>
            <w:r w:rsidR="00001CBD">
              <w:rPr>
                <w:sz w:val="24"/>
                <w:szCs w:val="24"/>
              </w:rPr>
              <w:t>PED</w:t>
            </w:r>
            <w:r w:rsidR="00453331">
              <w:rPr>
                <w:sz w:val="24"/>
                <w:szCs w:val="24"/>
              </w:rPr>
              <w:t>O</w:t>
            </w:r>
            <w:r w:rsidR="00001CBD">
              <w:rPr>
                <w:sz w:val="24"/>
                <w:szCs w:val="24"/>
              </w:rPr>
              <w:t xml:space="preserve"> </w:t>
            </w:r>
            <w:r>
              <w:rPr>
                <w:sz w:val="24"/>
                <w:szCs w:val="24"/>
              </w:rPr>
              <w:t>i.e, economic strengthening program.</w:t>
            </w:r>
          </w:p>
          <w:p w:rsidR="002751B3" w:rsidRDefault="002751B3" w:rsidP="00AA257F">
            <w:pPr>
              <w:pStyle w:val="ListParagraph"/>
              <w:numPr>
                <w:ilvl w:val="0"/>
                <w:numId w:val="6"/>
              </w:numPr>
              <w:jc w:val="both"/>
              <w:rPr>
                <w:sz w:val="24"/>
                <w:szCs w:val="24"/>
              </w:rPr>
            </w:pPr>
            <w:r>
              <w:rPr>
                <w:sz w:val="24"/>
                <w:szCs w:val="24"/>
              </w:rPr>
              <w:t xml:space="preserve">The availability of funding in new geographic areas where </w:t>
            </w:r>
            <w:r w:rsidR="00001CBD">
              <w:rPr>
                <w:sz w:val="24"/>
                <w:szCs w:val="24"/>
              </w:rPr>
              <w:t>PED</w:t>
            </w:r>
            <w:r w:rsidR="00453331">
              <w:rPr>
                <w:sz w:val="24"/>
                <w:szCs w:val="24"/>
              </w:rPr>
              <w:t>O</w:t>
            </w:r>
            <w:r>
              <w:rPr>
                <w:sz w:val="24"/>
                <w:szCs w:val="24"/>
              </w:rPr>
              <w:t xml:space="preserve"> is heading to,</w:t>
            </w:r>
          </w:p>
          <w:p w:rsidR="002751B3" w:rsidRDefault="002751B3" w:rsidP="00AA257F">
            <w:pPr>
              <w:pStyle w:val="ListParagraph"/>
              <w:numPr>
                <w:ilvl w:val="0"/>
                <w:numId w:val="6"/>
              </w:numPr>
              <w:jc w:val="both"/>
              <w:rPr>
                <w:sz w:val="24"/>
                <w:szCs w:val="24"/>
              </w:rPr>
            </w:pPr>
            <w:r>
              <w:rPr>
                <w:sz w:val="24"/>
                <w:szCs w:val="24"/>
              </w:rPr>
              <w:t xml:space="preserve">The growing interests in the private sector to support </w:t>
            </w:r>
            <w:r w:rsidR="00001CBD">
              <w:rPr>
                <w:sz w:val="24"/>
                <w:szCs w:val="24"/>
              </w:rPr>
              <w:t>PED</w:t>
            </w:r>
            <w:r w:rsidR="00453331">
              <w:rPr>
                <w:sz w:val="24"/>
                <w:szCs w:val="24"/>
              </w:rPr>
              <w:t>O</w:t>
            </w:r>
            <w:r>
              <w:rPr>
                <w:sz w:val="24"/>
                <w:szCs w:val="24"/>
              </w:rPr>
              <w:t>’s causes such as Corporate Social Responsibility,</w:t>
            </w:r>
          </w:p>
          <w:p w:rsidR="002751B3" w:rsidRPr="00391AE6" w:rsidRDefault="002751B3" w:rsidP="00AA257F">
            <w:pPr>
              <w:jc w:val="both"/>
              <w:rPr>
                <w:sz w:val="24"/>
                <w:szCs w:val="24"/>
              </w:rPr>
            </w:pPr>
          </w:p>
        </w:tc>
        <w:tc>
          <w:tcPr>
            <w:tcW w:w="3420" w:type="dxa"/>
          </w:tcPr>
          <w:p w:rsidR="002751B3" w:rsidRDefault="002751B3" w:rsidP="00AA257F">
            <w:pPr>
              <w:pStyle w:val="ListParagraph"/>
              <w:numPr>
                <w:ilvl w:val="0"/>
                <w:numId w:val="6"/>
              </w:numPr>
              <w:jc w:val="both"/>
              <w:rPr>
                <w:sz w:val="24"/>
                <w:szCs w:val="24"/>
              </w:rPr>
            </w:pPr>
            <w:r>
              <w:rPr>
                <w:sz w:val="24"/>
                <w:szCs w:val="24"/>
              </w:rPr>
              <w:t>Reaching  more geographical areas in its new programmatic areas,</w:t>
            </w:r>
          </w:p>
          <w:p w:rsidR="002751B3" w:rsidRDefault="002751B3" w:rsidP="00AA257F">
            <w:pPr>
              <w:pStyle w:val="ListParagraph"/>
              <w:numPr>
                <w:ilvl w:val="0"/>
                <w:numId w:val="6"/>
              </w:numPr>
              <w:jc w:val="both"/>
              <w:rPr>
                <w:sz w:val="24"/>
                <w:szCs w:val="24"/>
              </w:rPr>
            </w:pPr>
            <w:r>
              <w:rPr>
                <w:sz w:val="24"/>
                <w:szCs w:val="24"/>
              </w:rPr>
              <w:t>Minimizing dependence on single donor through diversified source of funding from different sources,</w:t>
            </w:r>
          </w:p>
          <w:p w:rsidR="002751B3" w:rsidRPr="002A18E0" w:rsidRDefault="002751B3" w:rsidP="00AA257F">
            <w:pPr>
              <w:pStyle w:val="ListParagraph"/>
              <w:numPr>
                <w:ilvl w:val="0"/>
                <w:numId w:val="6"/>
              </w:numPr>
              <w:jc w:val="both"/>
              <w:rPr>
                <w:sz w:val="24"/>
                <w:szCs w:val="24"/>
              </w:rPr>
            </w:pPr>
            <w:r>
              <w:rPr>
                <w:sz w:val="24"/>
                <w:szCs w:val="24"/>
              </w:rPr>
              <w:t xml:space="preserve">Brining different people on board to </w:t>
            </w:r>
            <w:r w:rsidR="00001CBD">
              <w:rPr>
                <w:sz w:val="24"/>
                <w:szCs w:val="24"/>
              </w:rPr>
              <w:t>PED</w:t>
            </w:r>
            <w:r w:rsidR="00453331">
              <w:rPr>
                <w:sz w:val="24"/>
                <w:szCs w:val="24"/>
              </w:rPr>
              <w:t>O</w:t>
            </w:r>
            <w:r w:rsidR="00001CBD">
              <w:rPr>
                <w:sz w:val="24"/>
                <w:szCs w:val="24"/>
              </w:rPr>
              <w:t xml:space="preserve">’s cause to assume </w:t>
            </w:r>
            <w:r>
              <w:rPr>
                <w:sz w:val="24"/>
                <w:szCs w:val="24"/>
              </w:rPr>
              <w:t>mutual responsibility for a common goal,</w:t>
            </w:r>
          </w:p>
        </w:tc>
      </w:tr>
      <w:tr w:rsidR="002751B3" w:rsidTr="004813BF">
        <w:tc>
          <w:tcPr>
            <w:tcW w:w="1908" w:type="dxa"/>
          </w:tcPr>
          <w:p w:rsidR="002751B3" w:rsidRPr="00391AE6" w:rsidRDefault="002751B3" w:rsidP="00AA257F">
            <w:pPr>
              <w:rPr>
                <w:sz w:val="24"/>
                <w:szCs w:val="24"/>
              </w:rPr>
            </w:pPr>
            <w:r w:rsidRPr="00391AE6">
              <w:rPr>
                <w:b/>
                <w:sz w:val="28"/>
                <w:szCs w:val="28"/>
              </w:rPr>
              <w:t>Threats</w:t>
            </w:r>
          </w:p>
        </w:tc>
        <w:tc>
          <w:tcPr>
            <w:tcW w:w="4500" w:type="dxa"/>
          </w:tcPr>
          <w:p w:rsidR="002751B3" w:rsidRDefault="002751B3" w:rsidP="00AA257F">
            <w:pPr>
              <w:pStyle w:val="ListParagraph"/>
              <w:numPr>
                <w:ilvl w:val="0"/>
                <w:numId w:val="6"/>
              </w:numPr>
              <w:jc w:val="both"/>
              <w:rPr>
                <w:sz w:val="24"/>
                <w:szCs w:val="24"/>
              </w:rPr>
            </w:pPr>
            <w:r>
              <w:rPr>
                <w:sz w:val="24"/>
                <w:szCs w:val="24"/>
              </w:rPr>
              <w:t>The existence of policy at national level that restricts funding sources,</w:t>
            </w:r>
          </w:p>
          <w:p w:rsidR="002751B3" w:rsidRDefault="002751B3" w:rsidP="00AA257F">
            <w:pPr>
              <w:pStyle w:val="ListParagraph"/>
              <w:numPr>
                <w:ilvl w:val="0"/>
                <w:numId w:val="6"/>
              </w:numPr>
              <w:jc w:val="both"/>
              <w:rPr>
                <w:sz w:val="24"/>
                <w:szCs w:val="24"/>
              </w:rPr>
            </w:pPr>
            <w:r>
              <w:rPr>
                <w:sz w:val="24"/>
                <w:szCs w:val="24"/>
              </w:rPr>
              <w:t>The existence of completion among the many NGOs running for similar resources,</w:t>
            </w:r>
          </w:p>
          <w:p w:rsidR="002751B3" w:rsidRDefault="002751B3" w:rsidP="00AA257F">
            <w:pPr>
              <w:pStyle w:val="ListParagraph"/>
              <w:numPr>
                <w:ilvl w:val="0"/>
                <w:numId w:val="6"/>
              </w:numPr>
              <w:jc w:val="both"/>
              <w:rPr>
                <w:sz w:val="24"/>
                <w:szCs w:val="24"/>
              </w:rPr>
            </w:pPr>
            <w:r w:rsidRPr="00507345">
              <w:rPr>
                <w:sz w:val="24"/>
                <w:szCs w:val="24"/>
              </w:rPr>
              <w:t>Trends among bi-lateral and multilateral organization</w:t>
            </w:r>
            <w:r>
              <w:rPr>
                <w:sz w:val="24"/>
                <w:szCs w:val="24"/>
              </w:rPr>
              <w:t>s</w:t>
            </w:r>
            <w:r w:rsidRPr="00507345">
              <w:rPr>
                <w:sz w:val="24"/>
                <w:szCs w:val="24"/>
              </w:rPr>
              <w:t xml:space="preserve"> to support government programmes rather than NGO Programmes</w:t>
            </w:r>
            <w:r w:rsidR="00001CBD">
              <w:rPr>
                <w:sz w:val="24"/>
                <w:szCs w:val="24"/>
              </w:rPr>
              <w:t>.</w:t>
            </w:r>
          </w:p>
        </w:tc>
        <w:tc>
          <w:tcPr>
            <w:tcW w:w="3420" w:type="dxa"/>
          </w:tcPr>
          <w:p w:rsidR="002751B3" w:rsidRDefault="002751B3" w:rsidP="00AA257F">
            <w:pPr>
              <w:pStyle w:val="ListParagraph"/>
              <w:numPr>
                <w:ilvl w:val="0"/>
                <w:numId w:val="6"/>
              </w:numPr>
              <w:jc w:val="both"/>
              <w:rPr>
                <w:sz w:val="24"/>
                <w:szCs w:val="24"/>
              </w:rPr>
            </w:pPr>
            <w:r w:rsidRPr="00507345">
              <w:rPr>
                <w:sz w:val="24"/>
                <w:szCs w:val="24"/>
              </w:rPr>
              <w:t>The need to put more efforts in local RM efforts,</w:t>
            </w:r>
          </w:p>
          <w:p w:rsidR="002751B3" w:rsidRDefault="002751B3" w:rsidP="00AA257F">
            <w:pPr>
              <w:pStyle w:val="ListParagraph"/>
              <w:numPr>
                <w:ilvl w:val="0"/>
                <w:numId w:val="6"/>
              </w:numPr>
              <w:jc w:val="both"/>
              <w:rPr>
                <w:sz w:val="24"/>
                <w:szCs w:val="24"/>
              </w:rPr>
            </w:pPr>
            <w:r>
              <w:rPr>
                <w:sz w:val="24"/>
                <w:szCs w:val="24"/>
              </w:rPr>
              <w:t>The need to form consortium or network with similar organization in order to get bilateral and multilateral funding opportunities,</w:t>
            </w:r>
          </w:p>
          <w:p w:rsidR="002751B3" w:rsidRDefault="002751B3" w:rsidP="00AA257F">
            <w:pPr>
              <w:pStyle w:val="ListParagraph"/>
              <w:numPr>
                <w:ilvl w:val="0"/>
                <w:numId w:val="6"/>
              </w:numPr>
              <w:jc w:val="both"/>
              <w:rPr>
                <w:sz w:val="24"/>
                <w:szCs w:val="24"/>
              </w:rPr>
            </w:pPr>
            <w:r>
              <w:rPr>
                <w:sz w:val="24"/>
                <w:szCs w:val="24"/>
              </w:rPr>
              <w:t>The need to design  and implement programs in partnership with government agencies ,</w:t>
            </w:r>
          </w:p>
          <w:p w:rsidR="002751B3" w:rsidRDefault="002751B3" w:rsidP="00AA257F">
            <w:pPr>
              <w:pStyle w:val="ListParagraph"/>
              <w:ind w:left="360"/>
              <w:jc w:val="both"/>
              <w:rPr>
                <w:sz w:val="24"/>
                <w:szCs w:val="24"/>
              </w:rPr>
            </w:pPr>
          </w:p>
        </w:tc>
      </w:tr>
    </w:tbl>
    <w:p w:rsidR="002751B3" w:rsidRPr="00507345" w:rsidRDefault="002751B3" w:rsidP="00487139">
      <w:pPr>
        <w:jc w:val="center"/>
        <w:rPr>
          <w:b/>
          <w:sz w:val="32"/>
          <w:szCs w:val="32"/>
        </w:rPr>
      </w:pPr>
    </w:p>
    <w:p w:rsidR="00487139" w:rsidRDefault="006416F0" w:rsidP="00487139">
      <w:pPr>
        <w:jc w:val="center"/>
        <w:rPr>
          <w:b/>
          <w:sz w:val="32"/>
          <w:szCs w:val="32"/>
        </w:rPr>
      </w:pPr>
      <w:r>
        <w:rPr>
          <w:b/>
          <w:sz w:val="32"/>
          <w:szCs w:val="32"/>
        </w:rPr>
        <w:t xml:space="preserve">Chapter Four: </w:t>
      </w:r>
      <w:r w:rsidR="00487139" w:rsidRPr="006401D7">
        <w:rPr>
          <w:b/>
          <w:sz w:val="32"/>
          <w:szCs w:val="32"/>
        </w:rPr>
        <w:t>Mapping Organizational Needs</w:t>
      </w:r>
    </w:p>
    <w:p w:rsidR="00487139" w:rsidRPr="00FE7C8C" w:rsidRDefault="00487139" w:rsidP="00AA257F">
      <w:pPr>
        <w:tabs>
          <w:tab w:val="left" w:pos="900"/>
        </w:tabs>
        <w:jc w:val="both"/>
        <w:rPr>
          <w:sz w:val="24"/>
          <w:szCs w:val="24"/>
          <w:highlight w:val="yellow"/>
        </w:rPr>
      </w:pPr>
      <w:r w:rsidRPr="00914179">
        <w:rPr>
          <w:sz w:val="24"/>
          <w:szCs w:val="24"/>
        </w:rPr>
        <w:t>Mapping organizational needs is one of the integral parts of the RM strategy. It’s with the mapping of these needs that the preceding and the upcoming parts of the RM strategy is linked together to give coherent and logical flow of the R</w:t>
      </w:r>
      <w:r w:rsidR="0004513A" w:rsidRPr="00914179">
        <w:rPr>
          <w:sz w:val="24"/>
          <w:szCs w:val="24"/>
        </w:rPr>
        <w:t>M Strategy.  Resources can be</w:t>
      </w:r>
      <w:r w:rsidRPr="00914179">
        <w:rPr>
          <w:sz w:val="24"/>
          <w:szCs w:val="24"/>
        </w:rPr>
        <w:t xml:space="preserve"> financial and non-financial by its very nature. Some of the common resource includes money, human resources such as skills and knowledge, time and also material resources of different nature. For the sake of categorizing the different resources needed for an organization, the following three broad categories of needs will be considered in this RM strategy.</w:t>
      </w:r>
    </w:p>
    <w:p w:rsidR="00487139" w:rsidRPr="00914179" w:rsidRDefault="00487139" w:rsidP="00AA257F">
      <w:pPr>
        <w:rPr>
          <w:b/>
          <w:sz w:val="24"/>
          <w:szCs w:val="24"/>
        </w:rPr>
      </w:pPr>
      <w:r w:rsidRPr="00914179">
        <w:rPr>
          <w:b/>
          <w:sz w:val="24"/>
          <w:szCs w:val="24"/>
        </w:rPr>
        <w:lastRenderedPageBreak/>
        <w:t>4.1. Program Needs</w:t>
      </w:r>
    </w:p>
    <w:p w:rsidR="00335996" w:rsidRPr="00914179" w:rsidRDefault="00335996" w:rsidP="00AA257F">
      <w:pPr>
        <w:pStyle w:val="NoSpacing"/>
        <w:spacing w:line="276" w:lineRule="auto"/>
        <w:jc w:val="both"/>
        <w:rPr>
          <w:sz w:val="23"/>
          <w:szCs w:val="23"/>
        </w:rPr>
      </w:pPr>
      <w:r w:rsidRPr="00914179">
        <w:rPr>
          <w:sz w:val="23"/>
          <w:szCs w:val="23"/>
        </w:rPr>
        <w:t>In the f</w:t>
      </w:r>
      <w:r w:rsidR="00EE76E8">
        <w:rPr>
          <w:sz w:val="23"/>
          <w:szCs w:val="23"/>
        </w:rPr>
        <w:t>ive years strategic period (2018</w:t>
      </w:r>
      <w:r w:rsidRPr="00914179">
        <w:rPr>
          <w:sz w:val="23"/>
          <w:szCs w:val="23"/>
        </w:rPr>
        <w:t>–20</w:t>
      </w:r>
      <w:r w:rsidR="00001CBD">
        <w:rPr>
          <w:sz w:val="23"/>
          <w:szCs w:val="23"/>
        </w:rPr>
        <w:t>22), PEDO</w:t>
      </w:r>
      <w:r w:rsidRPr="00914179">
        <w:rPr>
          <w:sz w:val="23"/>
          <w:szCs w:val="23"/>
        </w:rPr>
        <w:t xml:space="preserve"> together with its stakeholders will work towards the following five strategic objectives:</w:t>
      </w:r>
    </w:p>
    <w:p w:rsidR="00C05D6C" w:rsidRPr="00234351" w:rsidRDefault="00C05D6C" w:rsidP="00C05D6C">
      <w:pPr>
        <w:numPr>
          <w:ilvl w:val="0"/>
          <w:numId w:val="28"/>
        </w:numPr>
        <w:spacing w:after="0" w:line="360" w:lineRule="auto"/>
        <w:jc w:val="both"/>
        <w:rPr>
          <w:rFonts w:ascii="Times New Roman" w:hAnsi="Times New Roman" w:cs="Times New Roman"/>
        </w:rPr>
      </w:pPr>
      <w:r>
        <w:rPr>
          <w:sz w:val="23"/>
          <w:szCs w:val="23"/>
        </w:rPr>
        <w:t>.</w:t>
      </w:r>
      <w:r w:rsidRPr="00C05D6C">
        <w:rPr>
          <w:rFonts w:ascii="Times New Roman" w:hAnsi="Times New Roman" w:cs="Times New Roman"/>
        </w:rPr>
        <w:t xml:space="preserve"> </w:t>
      </w:r>
      <w:r w:rsidRPr="00234351">
        <w:rPr>
          <w:rFonts w:ascii="Times New Roman" w:hAnsi="Times New Roman" w:cs="Times New Roman"/>
        </w:rPr>
        <w:t xml:space="preserve">Build the capacity of the community and community based structures like </w:t>
      </w:r>
      <w:r w:rsidRPr="00234351">
        <w:rPr>
          <w:rFonts w:ascii="Times New Roman" w:hAnsi="Times New Roman" w:cs="Times New Roman"/>
          <w:i/>
        </w:rPr>
        <w:t>Iddirs,</w:t>
      </w:r>
      <w:r w:rsidRPr="00234351">
        <w:rPr>
          <w:rFonts w:ascii="Times New Roman" w:hAnsi="Times New Roman" w:cs="Times New Roman"/>
        </w:rPr>
        <w:t xml:space="preserve"> extended families, and FBOs to be responsible and accountable to the needs and rights of the disadvantaged and vulnerable community</w:t>
      </w:r>
    </w:p>
    <w:p w:rsidR="00C05D6C" w:rsidRPr="00234351" w:rsidRDefault="00C05D6C" w:rsidP="00C05D6C">
      <w:pPr>
        <w:numPr>
          <w:ilvl w:val="0"/>
          <w:numId w:val="28"/>
        </w:numPr>
        <w:spacing w:after="0" w:line="360" w:lineRule="auto"/>
        <w:jc w:val="both"/>
        <w:rPr>
          <w:rFonts w:ascii="Times New Roman" w:hAnsi="Times New Roman" w:cs="Times New Roman"/>
        </w:rPr>
      </w:pPr>
      <w:r w:rsidRPr="00234351">
        <w:rPr>
          <w:rFonts w:ascii="Times New Roman" w:hAnsi="Times New Roman" w:cs="Times New Roman"/>
        </w:rPr>
        <w:t xml:space="preserve">Ensure sustainable livelihood and economic independence of the disadvantaged groups: the destitute women, OVC, PLHIV, PWDs, and helpless elderly people through empowering them and engaging in income generating activities and other means of livelihood </w:t>
      </w:r>
    </w:p>
    <w:p w:rsidR="00C05D6C" w:rsidRPr="00234351" w:rsidRDefault="00C05D6C" w:rsidP="00C05D6C">
      <w:pPr>
        <w:numPr>
          <w:ilvl w:val="0"/>
          <w:numId w:val="28"/>
        </w:numPr>
        <w:spacing w:after="0" w:line="360" w:lineRule="auto"/>
        <w:jc w:val="both"/>
        <w:rPr>
          <w:rFonts w:ascii="Times New Roman" w:hAnsi="Times New Roman" w:cs="Times New Roman"/>
        </w:rPr>
      </w:pPr>
      <w:r w:rsidRPr="00234351">
        <w:rPr>
          <w:rFonts w:ascii="Times New Roman" w:hAnsi="Times New Roman" w:cs="Times New Roman"/>
        </w:rPr>
        <w:t>Improve children and disadvantaged groups’ protection mechanisms in the implementation areas by enhancing the awareness of communities thereby reducing different forms of abuses and neglect and empower them to have an appropriate socio-economic status</w:t>
      </w:r>
    </w:p>
    <w:p w:rsidR="00C05D6C" w:rsidRPr="00234351" w:rsidRDefault="00C05D6C" w:rsidP="00C05D6C">
      <w:pPr>
        <w:numPr>
          <w:ilvl w:val="0"/>
          <w:numId w:val="28"/>
        </w:numPr>
        <w:spacing w:after="0" w:line="360" w:lineRule="auto"/>
        <w:jc w:val="both"/>
        <w:rPr>
          <w:rFonts w:ascii="Times New Roman" w:hAnsi="Times New Roman" w:cs="Times New Roman"/>
        </w:rPr>
      </w:pPr>
      <w:r w:rsidRPr="00234351">
        <w:rPr>
          <w:rFonts w:ascii="Times New Roman" w:hAnsi="Times New Roman" w:cs="Times New Roman"/>
        </w:rPr>
        <w:t>Establish and reinforce working partnership and networking with community based structures, governmental, non-governmental organizations and the private sector to join hands in the course of achieving the programmatic strategic objectives</w:t>
      </w:r>
    </w:p>
    <w:p w:rsidR="00C05D6C" w:rsidRPr="00234351" w:rsidRDefault="00C05D6C" w:rsidP="00C05D6C">
      <w:pPr>
        <w:numPr>
          <w:ilvl w:val="0"/>
          <w:numId w:val="28"/>
        </w:numPr>
        <w:spacing w:after="0" w:line="360" w:lineRule="auto"/>
        <w:jc w:val="both"/>
        <w:rPr>
          <w:rFonts w:ascii="Times New Roman" w:hAnsi="Times New Roman" w:cs="Times New Roman"/>
        </w:rPr>
      </w:pPr>
      <w:r w:rsidRPr="00234351">
        <w:rPr>
          <w:rFonts w:ascii="Times New Roman" w:hAnsi="Times New Roman" w:cs="Times New Roman"/>
        </w:rPr>
        <w:t>Enhance the in</w:t>
      </w:r>
      <w:r w:rsidR="00001CBD">
        <w:rPr>
          <w:rFonts w:ascii="Times New Roman" w:hAnsi="Times New Roman" w:cs="Times New Roman"/>
        </w:rPr>
        <w:t>stitutional capacity of PEDO</w:t>
      </w:r>
      <w:r w:rsidRPr="00234351">
        <w:rPr>
          <w:rFonts w:ascii="Times New Roman" w:hAnsi="Times New Roman" w:cs="Times New Roman"/>
        </w:rPr>
        <w:t xml:space="preserve"> in-terms of human resources, in-placing appropriate organizational policies and systems, raise positive image and reputation, and mobilize sufficient resources in a sustainable manner</w:t>
      </w:r>
      <w:r w:rsidR="00001CBD">
        <w:rPr>
          <w:rFonts w:ascii="Times New Roman" w:hAnsi="Times New Roman" w:cs="Times New Roman"/>
        </w:rPr>
        <w:t>.</w:t>
      </w:r>
    </w:p>
    <w:p w:rsidR="002D04C7" w:rsidRDefault="002D04C7" w:rsidP="00AA257F">
      <w:pPr>
        <w:rPr>
          <w:b/>
          <w:sz w:val="24"/>
          <w:szCs w:val="24"/>
        </w:rPr>
      </w:pPr>
    </w:p>
    <w:p w:rsidR="00487139" w:rsidRDefault="00487139" w:rsidP="00AA257F">
      <w:pPr>
        <w:rPr>
          <w:b/>
          <w:sz w:val="24"/>
          <w:szCs w:val="24"/>
        </w:rPr>
      </w:pPr>
      <w:r w:rsidRPr="002F030E">
        <w:rPr>
          <w:b/>
          <w:sz w:val="24"/>
          <w:szCs w:val="24"/>
        </w:rPr>
        <w:t>4.2. Organizational Needs</w:t>
      </w:r>
    </w:p>
    <w:p w:rsidR="00215268" w:rsidRPr="002D04C7" w:rsidRDefault="00914179" w:rsidP="00215268">
      <w:pPr>
        <w:jc w:val="both"/>
        <w:rPr>
          <w:sz w:val="24"/>
          <w:szCs w:val="24"/>
        </w:rPr>
      </w:pPr>
      <w:r w:rsidRPr="002D04C7">
        <w:rPr>
          <w:sz w:val="24"/>
          <w:szCs w:val="24"/>
        </w:rPr>
        <w:t>O</w:t>
      </w:r>
      <w:r w:rsidR="00487139" w:rsidRPr="002D04C7">
        <w:rPr>
          <w:sz w:val="24"/>
          <w:szCs w:val="24"/>
        </w:rPr>
        <w:t xml:space="preserve">ne of the core </w:t>
      </w:r>
      <w:r w:rsidRPr="002D04C7">
        <w:rPr>
          <w:sz w:val="24"/>
          <w:szCs w:val="24"/>
        </w:rPr>
        <w:t>organizational needs</w:t>
      </w:r>
      <w:r w:rsidR="00487139" w:rsidRPr="002D04C7">
        <w:rPr>
          <w:sz w:val="24"/>
          <w:szCs w:val="24"/>
        </w:rPr>
        <w:t xml:space="preserve"> of </w:t>
      </w:r>
      <w:r w:rsidR="00816FA8">
        <w:rPr>
          <w:sz w:val="24"/>
          <w:szCs w:val="24"/>
        </w:rPr>
        <w:t>PEDO</w:t>
      </w:r>
      <w:r w:rsidR="00097C5D">
        <w:rPr>
          <w:sz w:val="24"/>
          <w:szCs w:val="24"/>
        </w:rPr>
        <w:t xml:space="preserve"> </w:t>
      </w:r>
      <w:r w:rsidR="00487139" w:rsidRPr="002D04C7">
        <w:rPr>
          <w:sz w:val="24"/>
          <w:szCs w:val="24"/>
        </w:rPr>
        <w:t xml:space="preserve"> is capacity building. Through having a separate program is a good initiation for </w:t>
      </w:r>
      <w:r w:rsidR="00816FA8">
        <w:rPr>
          <w:sz w:val="24"/>
          <w:szCs w:val="24"/>
        </w:rPr>
        <w:t>PEDO</w:t>
      </w:r>
      <w:r w:rsidR="00487139" w:rsidRPr="002D04C7">
        <w:rPr>
          <w:sz w:val="24"/>
          <w:szCs w:val="24"/>
        </w:rPr>
        <w:t xml:space="preserve">, this program does not have the resources both financial and non-financial to play its role of complimenting the other programs of the </w:t>
      </w:r>
      <w:r w:rsidRPr="002D04C7">
        <w:rPr>
          <w:sz w:val="24"/>
          <w:szCs w:val="24"/>
        </w:rPr>
        <w:t>Organization. These</w:t>
      </w:r>
      <w:r w:rsidR="00816FA8">
        <w:rPr>
          <w:sz w:val="24"/>
          <w:szCs w:val="24"/>
        </w:rPr>
        <w:t xml:space="preserve"> </w:t>
      </w:r>
      <w:r w:rsidRPr="002D04C7">
        <w:rPr>
          <w:sz w:val="24"/>
          <w:szCs w:val="24"/>
        </w:rPr>
        <w:t>organizational</w:t>
      </w:r>
      <w:r w:rsidR="00487139" w:rsidRPr="002D04C7">
        <w:rPr>
          <w:sz w:val="24"/>
          <w:szCs w:val="24"/>
        </w:rPr>
        <w:t xml:space="preserve"> needs </w:t>
      </w:r>
      <w:r w:rsidR="00215268" w:rsidRPr="002D04C7">
        <w:rPr>
          <w:sz w:val="24"/>
          <w:szCs w:val="24"/>
        </w:rPr>
        <w:t xml:space="preserve">are enhance the management and leadership capacity, and modernize the operational systems of the organization and improve participatory planning, monitoring and evaluation capacity of the organization. For this it needs </w:t>
      </w:r>
      <w:r w:rsidR="002D04C7">
        <w:rPr>
          <w:sz w:val="24"/>
          <w:szCs w:val="24"/>
        </w:rPr>
        <w:t>compitant</w:t>
      </w:r>
      <w:r w:rsidR="00AD0F47">
        <w:rPr>
          <w:sz w:val="24"/>
          <w:szCs w:val="24"/>
        </w:rPr>
        <w:t xml:space="preserve"> and </w:t>
      </w:r>
      <w:r w:rsidR="002D04C7" w:rsidRPr="002D04C7">
        <w:rPr>
          <w:sz w:val="24"/>
          <w:szCs w:val="24"/>
        </w:rPr>
        <w:t xml:space="preserve"> experienced human resource </w:t>
      </w:r>
      <w:r w:rsidR="00215268" w:rsidRPr="002D04C7">
        <w:rPr>
          <w:sz w:val="24"/>
          <w:szCs w:val="24"/>
        </w:rPr>
        <w:t xml:space="preserve">and capacity building </w:t>
      </w:r>
      <w:r w:rsidR="002D04C7" w:rsidRPr="002D04C7">
        <w:rPr>
          <w:sz w:val="24"/>
          <w:szCs w:val="24"/>
        </w:rPr>
        <w:t xml:space="preserve">for human resource </w:t>
      </w:r>
      <w:r w:rsidR="00215268" w:rsidRPr="002D04C7">
        <w:rPr>
          <w:sz w:val="24"/>
          <w:szCs w:val="24"/>
        </w:rPr>
        <w:t>and need</w:t>
      </w:r>
      <w:r w:rsidR="002D04C7" w:rsidRPr="002D04C7">
        <w:rPr>
          <w:sz w:val="24"/>
          <w:szCs w:val="24"/>
        </w:rPr>
        <w:t>s</w:t>
      </w:r>
      <w:r w:rsidR="00215268" w:rsidRPr="002D04C7">
        <w:rPr>
          <w:sz w:val="24"/>
          <w:szCs w:val="24"/>
        </w:rPr>
        <w:t xml:space="preserve"> also office rent, office </w:t>
      </w:r>
      <w:r w:rsidR="002D04C7" w:rsidRPr="002D04C7">
        <w:rPr>
          <w:sz w:val="24"/>
          <w:szCs w:val="24"/>
        </w:rPr>
        <w:t xml:space="preserve">equipment and supplies ,ICT and documentation  materials and staff benefit and </w:t>
      </w:r>
      <w:r w:rsidR="00215268" w:rsidRPr="002D04C7">
        <w:rPr>
          <w:sz w:val="24"/>
          <w:szCs w:val="24"/>
        </w:rPr>
        <w:t>contingency costs</w:t>
      </w:r>
      <w:r w:rsidR="002D04C7">
        <w:rPr>
          <w:sz w:val="24"/>
          <w:szCs w:val="24"/>
        </w:rPr>
        <w:t xml:space="preserve">. </w:t>
      </w:r>
    </w:p>
    <w:p w:rsidR="00487139" w:rsidRDefault="00487139" w:rsidP="00AA257F">
      <w:pPr>
        <w:jc w:val="both"/>
        <w:rPr>
          <w:b/>
          <w:sz w:val="24"/>
          <w:szCs w:val="24"/>
        </w:rPr>
      </w:pPr>
      <w:r w:rsidRPr="002F030E">
        <w:rPr>
          <w:b/>
          <w:sz w:val="24"/>
          <w:szCs w:val="24"/>
        </w:rPr>
        <w:t>4.3. Resource needed for RM</w:t>
      </w:r>
    </w:p>
    <w:p w:rsidR="00487139" w:rsidRPr="009D377F" w:rsidRDefault="00487139" w:rsidP="00AA257F">
      <w:pPr>
        <w:jc w:val="both"/>
        <w:rPr>
          <w:sz w:val="24"/>
          <w:szCs w:val="24"/>
        </w:rPr>
      </w:pPr>
      <w:r w:rsidRPr="002D04C7">
        <w:rPr>
          <w:sz w:val="24"/>
          <w:szCs w:val="24"/>
        </w:rPr>
        <w:t xml:space="preserve">To mobilize resources effectively and in more organized manner, among other things it requires financial and non-financial resources to establish a well structured RM department in place. It requires a fundraising officer and event organizer or promoter as human resources. It requires </w:t>
      </w:r>
      <w:r w:rsidRPr="002D04C7">
        <w:rPr>
          <w:sz w:val="24"/>
          <w:szCs w:val="24"/>
        </w:rPr>
        <w:lastRenderedPageBreak/>
        <w:t xml:space="preserve">different materials for easy communication, computers, camera, video records, printer and also heavy photocopy machine. There is also a need for financial resources to execute the different RM events to cover costs of communication (telephone, banners, brochure, and flyers). On top of the hired personnel, it also needs to mobilize as many volunteers as possible. </w:t>
      </w:r>
    </w:p>
    <w:p w:rsidR="00487139" w:rsidRPr="00D24726" w:rsidRDefault="00487139" w:rsidP="00AA257F">
      <w:pPr>
        <w:jc w:val="center"/>
        <w:rPr>
          <w:b/>
          <w:sz w:val="36"/>
          <w:szCs w:val="36"/>
        </w:rPr>
      </w:pPr>
      <w:r w:rsidRPr="00D24726">
        <w:rPr>
          <w:b/>
          <w:sz w:val="36"/>
          <w:szCs w:val="36"/>
        </w:rPr>
        <w:t>Chapter Five</w:t>
      </w:r>
      <w:r w:rsidR="006416F0">
        <w:rPr>
          <w:b/>
          <w:sz w:val="36"/>
          <w:szCs w:val="36"/>
        </w:rPr>
        <w:t>:</w:t>
      </w:r>
      <w:r w:rsidRPr="00D24726">
        <w:rPr>
          <w:b/>
          <w:sz w:val="36"/>
          <w:szCs w:val="36"/>
        </w:rPr>
        <w:t xml:space="preserve"> Strategic Objectives</w:t>
      </w:r>
    </w:p>
    <w:p w:rsidR="00487139" w:rsidRPr="00544764" w:rsidRDefault="00487139" w:rsidP="000D0CB0">
      <w:pPr>
        <w:tabs>
          <w:tab w:val="left" w:pos="450"/>
        </w:tabs>
        <w:rPr>
          <w:b/>
          <w:sz w:val="24"/>
          <w:szCs w:val="24"/>
        </w:rPr>
      </w:pPr>
      <w:r w:rsidRPr="00544764">
        <w:rPr>
          <w:b/>
          <w:sz w:val="24"/>
          <w:szCs w:val="24"/>
        </w:rPr>
        <w:t>5.1. General Objective</w:t>
      </w:r>
    </w:p>
    <w:p w:rsidR="00487139" w:rsidRDefault="00FC5B6E" w:rsidP="000D0CB0">
      <w:pPr>
        <w:tabs>
          <w:tab w:val="left" w:pos="450"/>
        </w:tabs>
        <w:rPr>
          <w:sz w:val="24"/>
          <w:szCs w:val="24"/>
        </w:rPr>
      </w:pPr>
      <w:r>
        <w:rPr>
          <w:sz w:val="24"/>
          <w:szCs w:val="24"/>
        </w:rPr>
        <w:t xml:space="preserve">To mobilize </w:t>
      </w:r>
      <w:r w:rsidR="00957ECF">
        <w:rPr>
          <w:sz w:val="24"/>
          <w:szCs w:val="24"/>
        </w:rPr>
        <w:t>1</w:t>
      </w:r>
      <w:r>
        <w:rPr>
          <w:sz w:val="24"/>
          <w:szCs w:val="24"/>
        </w:rPr>
        <w:t>5</w:t>
      </w:r>
      <w:r w:rsidR="00487139" w:rsidRPr="00D24726">
        <w:rPr>
          <w:sz w:val="24"/>
          <w:szCs w:val="24"/>
        </w:rPr>
        <w:t xml:space="preserve">million </w:t>
      </w:r>
      <w:r w:rsidR="00957ECF">
        <w:rPr>
          <w:sz w:val="24"/>
          <w:szCs w:val="24"/>
        </w:rPr>
        <w:t xml:space="preserve"> ETH</w:t>
      </w:r>
      <w:r w:rsidR="002D04C7">
        <w:rPr>
          <w:sz w:val="24"/>
          <w:szCs w:val="24"/>
        </w:rPr>
        <w:t xml:space="preserve"> B</w:t>
      </w:r>
      <w:r w:rsidR="00957ECF">
        <w:rPr>
          <w:sz w:val="24"/>
          <w:szCs w:val="24"/>
        </w:rPr>
        <w:t xml:space="preserve">irr </w:t>
      </w:r>
      <w:r w:rsidR="00487139" w:rsidRPr="00D24726">
        <w:rPr>
          <w:sz w:val="24"/>
          <w:szCs w:val="24"/>
        </w:rPr>
        <w:t>to fi</w:t>
      </w:r>
      <w:r w:rsidR="00487139">
        <w:rPr>
          <w:sz w:val="24"/>
          <w:szCs w:val="24"/>
        </w:rPr>
        <w:t>n</w:t>
      </w:r>
      <w:r w:rsidR="00487139" w:rsidRPr="00D24726">
        <w:rPr>
          <w:sz w:val="24"/>
          <w:szCs w:val="24"/>
        </w:rPr>
        <w:t>ance</w:t>
      </w:r>
      <w:r w:rsidR="00487139">
        <w:rPr>
          <w:sz w:val="24"/>
          <w:szCs w:val="24"/>
        </w:rPr>
        <w:t xml:space="preserve"> the Strategic plan of </w:t>
      </w:r>
      <w:r w:rsidR="00816FA8">
        <w:rPr>
          <w:sz w:val="24"/>
          <w:szCs w:val="24"/>
        </w:rPr>
        <w:t xml:space="preserve">PRO PEDO </w:t>
      </w:r>
      <w:r w:rsidR="00487139">
        <w:rPr>
          <w:sz w:val="24"/>
          <w:szCs w:val="24"/>
        </w:rPr>
        <w:t>for</w:t>
      </w:r>
      <w:r w:rsidR="00487139" w:rsidRPr="00D24726">
        <w:rPr>
          <w:sz w:val="24"/>
          <w:szCs w:val="24"/>
        </w:rPr>
        <w:t xml:space="preserve"> 201</w:t>
      </w:r>
      <w:r w:rsidR="00425E4F">
        <w:rPr>
          <w:sz w:val="24"/>
          <w:szCs w:val="24"/>
        </w:rPr>
        <w:t>8</w:t>
      </w:r>
      <w:r w:rsidR="00487139" w:rsidRPr="00D24726">
        <w:rPr>
          <w:sz w:val="24"/>
          <w:szCs w:val="24"/>
        </w:rPr>
        <w:t>-20</w:t>
      </w:r>
      <w:r w:rsidR="00425E4F">
        <w:rPr>
          <w:sz w:val="24"/>
          <w:szCs w:val="24"/>
        </w:rPr>
        <w:t>22</w:t>
      </w:r>
      <w:r w:rsidR="00487139" w:rsidRPr="00D24726">
        <w:rPr>
          <w:sz w:val="24"/>
          <w:szCs w:val="24"/>
        </w:rPr>
        <w:t>.</w:t>
      </w:r>
    </w:p>
    <w:p w:rsidR="00487139" w:rsidRDefault="00487139" w:rsidP="000D0CB0">
      <w:pPr>
        <w:rPr>
          <w:b/>
          <w:sz w:val="24"/>
          <w:szCs w:val="24"/>
        </w:rPr>
      </w:pPr>
      <w:r w:rsidRPr="00544764">
        <w:rPr>
          <w:b/>
          <w:sz w:val="24"/>
          <w:szCs w:val="24"/>
        </w:rPr>
        <w:t>5.2. Specific Objectives</w:t>
      </w:r>
    </w:p>
    <w:p w:rsidR="002D04C7" w:rsidRPr="002D04C7" w:rsidRDefault="002D04C7" w:rsidP="000D0CB0">
      <w:pPr>
        <w:numPr>
          <w:ilvl w:val="0"/>
          <w:numId w:val="7"/>
        </w:numPr>
        <w:autoSpaceDE w:val="0"/>
        <w:autoSpaceDN w:val="0"/>
        <w:adjustRightInd w:val="0"/>
        <w:spacing w:after="0"/>
        <w:contextualSpacing/>
        <w:jc w:val="both"/>
        <w:rPr>
          <w:sz w:val="24"/>
          <w:szCs w:val="24"/>
        </w:rPr>
      </w:pPr>
      <w:r w:rsidRPr="002D04C7">
        <w:rPr>
          <w:rFonts w:ascii="Calibri" w:eastAsia="Calibri" w:hAnsi="Calibri" w:cs="Times New Roman"/>
          <w:sz w:val="24"/>
          <w:szCs w:val="24"/>
        </w:rPr>
        <w:t>To build sustainable partnerships with bilateral donors</w:t>
      </w:r>
      <w:r w:rsidRPr="002D04C7">
        <w:rPr>
          <w:sz w:val="24"/>
          <w:szCs w:val="24"/>
        </w:rPr>
        <w:t xml:space="preserve"> to mobilize 40% of </w:t>
      </w:r>
      <w:r w:rsidR="00816FA8">
        <w:rPr>
          <w:sz w:val="24"/>
          <w:szCs w:val="24"/>
        </w:rPr>
        <w:t>PEDO</w:t>
      </w:r>
      <w:r w:rsidR="0037672D">
        <w:rPr>
          <w:sz w:val="24"/>
          <w:szCs w:val="24"/>
        </w:rPr>
        <w:t>’s program needs for 2018-2022</w:t>
      </w:r>
      <w:r w:rsidRPr="002D04C7">
        <w:rPr>
          <w:sz w:val="24"/>
          <w:szCs w:val="24"/>
        </w:rPr>
        <w:t>.</w:t>
      </w:r>
    </w:p>
    <w:p w:rsidR="002D04C7" w:rsidRPr="002D04C7" w:rsidRDefault="002D04C7" w:rsidP="000D0CB0">
      <w:pPr>
        <w:numPr>
          <w:ilvl w:val="0"/>
          <w:numId w:val="7"/>
        </w:numPr>
        <w:autoSpaceDE w:val="0"/>
        <w:autoSpaceDN w:val="0"/>
        <w:adjustRightInd w:val="0"/>
        <w:spacing w:after="0"/>
        <w:contextualSpacing/>
        <w:jc w:val="both"/>
        <w:rPr>
          <w:sz w:val="24"/>
          <w:szCs w:val="24"/>
        </w:rPr>
      </w:pPr>
      <w:r w:rsidRPr="002D04C7">
        <w:rPr>
          <w:rFonts w:ascii="Calibri" w:eastAsia="Calibri" w:hAnsi="Calibri" w:cs="Times New Roman"/>
          <w:sz w:val="24"/>
          <w:szCs w:val="24"/>
        </w:rPr>
        <w:t>To work closely with multilateral funding sources under the coordinated funding mechanisms at national level for joint resource mobilization</w:t>
      </w:r>
      <w:r w:rsidR="00C25D84">
        <w:rPr>
          <w:sz w:val="24"/>
          <w:szCs w:val="24"/>
        </w:rPr>
        <w:t xml:space="preserve"> to finance</w:t>
      </w:r>
      <w:r w:rsidR="00816FA8">
        <w:rPr>
          <w:sz w:val="24"/>
          <w:szCs w:val="24"/>
        </w:rPr>
        <w:t xml:space="preserve"> 20 % of PEDO</w:t>
      </w:r>
      <w:r w:rsidR="00C25D84">
        <w:rPr>
          <w:sz w:val="24"/>
          <w:szCs w:val="24"/>
        </w:rPr>
        <w:t>’s program needs for 2018-2022</w:t>
      </w:r>
      <w:r w:rsidR="00816FA8">
        <w:rPr>
          <w:sz w:val="24"/>
          <w:szCs w:val="24"/>
        </w:rPr>
        <w:t>.</w:t>
      </w:r>
    </w:p>
    <w:p w:rsidR="002D04C7" w:rsidRPr="002D04C7" w:rsidRDefault="002D04C7" w:rsidP="000D0CB0">
      <w:pPr>
        <w:numPr>
          <w:ilvl w:val="0"/>
          <w:numId w:val="7"/>
        </w:numPr>
        <w:autoSpaceDE w:val="0"/>
        <w:autoSpaceDN w:val="0"/>
        <w:adjustRightInd w:val="0"/>
        <w:spacing w:after="0"/>
        <w:contextualSpacing/>
        <w:jc w:val="both"/>
        <w:rPr>
          <w:sz w:val="24"/>
          <w:szCs w:val="24"/>
        </w:rPr>
      </w:pPr>
      <w:r w:rsidRPr="002D04C7">
        <w:rPr>
          <w:rFonts w:ascii="Calibri" w:eastAsia="Calibri" w:hAnsi="Calibri" w:cs="Times New Roman"/>
          <w:sz w:val="24"/>
          <w:szCs w:val="24"/>
        </w:rPr>
        <w:t xml:space="preserve">To </w:t>
      </w:r>
      <w:r w:rsidR="00816FA8">
        <w:rPr>
          <w:sz w:val="24"/>
          <w:szCs w:val="24"/>
        </w:rPr>
        <w:t>mobilize 20% of PEDO</w:t>
      </w:r>
      <w:r w:rsidRPr="002D04C7">
        <w:rPr>
          <w:sz w:val="24"/>
          <w:szCs w:val="24"/>
        </w:rPr>
        <w:t>’s program needs f</w:t>
      </w:r>
      <w:r w:rsidRPr="002D04C7">
        <w:rPr>
          <w:rFonts w:ascii="Calibri" w:eastAsia="Calibri" w:hAnsi="Calibri" w:cs="Times New Roman"/>
          <w:sz w:val="24"/>
          <w:szCs w:val="24"/>
        </w:rPr>
        <w:t>rom</w:t>
      </w:r>
      <w:r w:rsidRPr="002D04C7">
        <w:rPr>
          <w:sz w:val="24"/>
          <w:szCs w:val="24"/>
        </w:rPr>
        <w:t xml:space="preserve"> the private sector through Corporate</w:t>
      </w:r>
      <w:r w:rsidR="00C25D84">
        <w:rPr>
          <w:sz w:val="24"/>
          <w:szCs w:val="24"/>
        </w:rPr>
        <w:t>Social Responsibility for 2018-2022</w:t>
      </w:r>
      <w:r w:rsidRPr="002D04C7">
        <w:rPr>
          <w:sz w:val="24"/>
          <w:szCs w:val="24"/>
        </w:rPr>
        <w:t>.</w:t>
      </w:r>
    </w:p>
    <w:p w:rsidR="002D04C7" w:rsidRDefault="002D04C7" w:rsidP="000D0CB0">
      <w:pPr>
        <w:numPr>
          <w:ilvl w:val="0"/>
          <w:numId w:val="7"/>
        </w:numPr>
        <w:autoSpaceDE w:val="0"/>
        <w:autoSpaceDN w:val="0"/>
        <w:adjustRightInd w:val="0"/>
        <w:spacing w:after="0"/>
        <w:contextualSpacing/>
        <w:jc w:val="both"/>
        <w:rPr>
          <w:sz w:val="24"/>
          <w:szCs w:val="24"/>
        </w:rPr>
      </w:pPr>
      <w:r w:rsidRPr="002D04C7">
        <w:rPr>
          <w:sz w:val="24"/>
          <w:szCs w:val="24"/>
        </w:rPr>
        <w:t xml:space="preserve">To mobilize </w:t>
      </w:r>
      <w:r w:rsidR="006E59CD">
        <w:rPr>
          <w:sz w:val="24"/>
          <w:szCs w:val="24"/>
        </w:rPr>
        <w:t xml:space="preserve">20% </w:t>
      </w:r>
      <w:r w:rsidR="00C25D84">
        <w:rPr>
          <w:sz w:val="24"/>
          <w:szCs w:val="24"/>
        </w:rPr>
        <w:t>of PRO</w:t>
      </w:r>
      <w:r w:rsidRPr="002D04C7">
        <w:rPr>
          <w:sz w:val="24"/>
          <w:szCs w:val="24"/>
        </w:rPr>
        <w:t>’s program needs through l</w:t>
      </w:r>
      <w:r w:rsidR="00C25D84">
        <w:rPr>
          <w:sz w:val="24"/>
          <w:szCs w:val="24"/>
        </w:rPr>
        <w:t>ocal fundraising events for 2018-2022</w:t>
      </w:r>
      <w:r w:rsidRPr="002D04C7">
        <w:rPr>
          <w:sz w:val="24"/>
          <w:szCs w:val="24"/>
        </w:rPr>
        <w:t>.</w:t>
      </w:r>
    </w:p>
    <w:p w:rsidR="002D04C7" w:rsidRDefault="002D04C7" w:rsidP="000D0CB0">
      <w:pPr>
        <w:pStyle w:val="Heading2"/>
        <w:numPr>
          <w:ilvl w:val="0"/>
          <w:numId w:val="7"/>
        </w:numPr>
        <w:spacing w:line="276" w:lineRule="auto"/>
        <w:jc w:val="both"/>
      </w:pPr>
      <w:r w:rsidRPr="002D04C7">
        <w:rPr>
          <w:rFonts w:asciiTheme="minorHAnsi" w:eastAsiaTheme="minorEastAsia" w:hAnsiTheme="minorHAnsi" w:cstheme="minorBidi"/>
          <w:b w:val="0"/>
          <w:szCs w:val="24"/>
          <w:lang w:val="en-US"/>
        </w:rPr>
        <w:t xml:space="preserve">To build the capacity of </w:t>
      </w:r>
      <w:r w:rsidR="00816FA8">
        <w:rPr>
          <w:rFonts w:asciiTheme="minorHAnsi" w:eastAsiaTheme="minorEastAsia" w:hAnsiTheme="minorHAnsi" w:cstheme="minorBidi"/>
          <w:b w:val="0"/>
          <w:szCs w:val="24"/>
          <w:lang w:val="en-US"/>
        </w:rPr>
        <w:t>PEDO</w:t>
      </w:r>
      <w:r w:rsidRPr="002D04C7">
        <w:rPr>
          <w:rFonts w:asciiTheme="minorHAnsi" w:eastAsiaTheme="minorEastAsia" w:hAnsiTheme="minorHAnsi" w:cstheme="minorBidi"/>
          <w:b w:val="0"/>
          <w:szCs w:val="24"/>
          <w:lang w:val="en-US"/>
        </w:rPr>
        <w:t xml:space="preserve"> to have one fundraising expert and fundraising department in place for more coordinated RM efforts </w:t>
      </w:r>
      <w:r w:rsidR="00C25D84">
        <w:rPr>
          <w:rFonts w:asciiTheme="minorHAnsi" w:eastAsiaTheme="minorEastAsia" w:hAnsiTheme="minorHAnsi" w:cstheme="minorBidi"/>
          <w:b w:val="0"/>
          <w:szCs w:val="24"/>
          <w:lang w:val="en-US"/>
        </w:rPr>
        <w:t>for 2018-2022</w:t>
      </w:r>
      <w:r w:rsidRPr="002D04C7">
        <w:rPr>
          <w:rFonts w:asciiTheme="minorHAnsi" w:eastAsiaTheme="minorEastAsia" w:hAnsiTheme="minorHAnsi" w:cstheme="minorBidi"/>
          <w:b w:val="0"/>
          <w:szCs w:val="24"/>
          <w:lang w:val="en-US"/>
        </w:rPr>
        <w:t>.</w:t>
      </w:r>
    </w:p>
    <w:p w:rsidR="002D04C7" w:rsidRPr="002D04C7" w:rsidRDefault="002D04C7" w:rsidP="000D0CB0">
      <w:pPr>
        <w:autoSpaceDE w:val="0"/>
        <w:autoSpaceDN w:val="0"/>
        <w:adjustRightInd w:val="0"/>
        <w:spacing w:after="0"/>
        <w:ind w:left="810"/>
        <w:contextualSpacing/>
        <w:jc w:val="both"/>
        <w:rPr>
          <w:sz w:val="24"/>
          <w:szCs w:val="24"/>
        </w:rPr>
      </w:pPr>
    </w:p>
    <w:p w:rsidR="00487139" w:rsidRPr="00B70C46" w:rsidRDefault="00487139" w:rsidP="000D0CB0">
      <w:pPr>
        <w:jc w:val="center"/>
        <w:rPr>
          <w:b/>
          <w:sz w:val="32"/>
          <w:szCs w:val="32"/>
        </w:rPr>
      </w:pPr>
      <w:r w:rsidRPr="00B70C46">
        <w:rPr>
          <w:b/>
          <w:sz w:val="32"/>
          <w:szCs w:val="32"/>
        </w:rPr>
        <w:t>Chapter Six</w:t>
      </w:r>
      <w:r>
        <w:rPr>
          <w:b/>
          <w:sz w:val="32"/>
          <w:szCs w:val="32"/>
        </w:rPr>
        <w:t xml:space="preserve">: </w:t>
      </w:r>
      <w:r w:rsidRPr="00B70C46">
        <w:rPr>
          <w:b/>
          <w:sz w:val="32"/>
          <w:szCs w:val="32"/>
        </w:rPr>
        <w:t xml:space="preserve"> Strategic Focus</w:t>
      </w:r>
    </w:p>
    <w:p w:rsidR="00487139" w:rsidRDefault="00487139" w:rsidP="000D0CB0">
      <w:pPr>
        <w:tabs>
          <w:tab w:val="left" w:pos="180"/>
        </w:tabs>
        <w:rPr>
          <w:b/>
          <w:sz w:val="28"/>
          <w:szCs w:val="28"/>
        </w:rPr>
      </w:pPr>
      <w:r w:rsidRPr="004B74A9">
        <w:rPr>
          <w:sz w:val="28"/>
          <w:szCs w:val="28"/>
        </w:rPr>
        <w:t>6.1</w:t>
      </w:r>
      <w:r w:rsidRPr="004B74A9">
        <w:rPr>
          <w:b/>
          <w:sz w:val="28"/>
          <w:szCs w:val="28"/>
        </w:rPr>
        <w:t>. Primary Focus</w:t>
      </w:r>
      <w:r>
        <w:rPr>
          <w:b/>
          <w:sz w:val="28"/>
          <w:szCs w:val="28"/>
        </w:rPr>
        <w:t xml:space="preserve">: Stability/ Sustainability </w:t>
      </w:r>
    </w:p>
    <w:p w:rsidR="00487139" w:rsidRPr="004B74A9" w:rsidRDefault="00487139" w:rsidP="000D0CB0">
      <w:pPr>
        <w:tabs>
          <w:tab w:val="left" w:pos="180"/>
        </w:tabs>
        <w:jc w:val="both"/>
        <w:rPr>
          <w:b/>
          <w:sz w:val="28"/>
          <w:szCs w:val="28"/>
        </w:rPr>
      </w:pPr>
      <w:r>
        <w:rPr>
          <w:sz w:val="24"/>
          <w:szCs w:val="24"/>
        </w:rPr>
        <w:t xml:space="preserve">The primary strategic focus of </w:t>
      </w:r>
      <w:r w:rsidR="00816FA8">
        <w:rPr>
          <w:sz w:val="24"/>
          <w:szCs w:val="24"/>
        </w:rPr>
        <w:t>PEDO</w:t>
      </w:r>
      <w:r>
        <w:rPr>
          <w:sz w:val="24"/>
          <w:szCs w:val="24"/>
        </w:rPr>
        <w:t xml:space="preserve"> is to sustain its core mission through diversifying the source of its </w:t>
      </w:r>
      <w:r w:rsidR="002766EA">
        <w:rPr>
          <w:sz w:val="24"/>
          <w:szCs w:val="24"/>
        </w:rPr>
        <w:t>inco</w:t>
      </w:r>
      <w:r w:rsidR="00816FA8">
        <w:rPr>
          <w:sz w:val="24"/>
          <w:szCs w:val="24"/>
        </w:rPr>
        <w:t>me. The funding sources of PEDO</w:t>
      </w:r>
      <w:r>
        <w:rPr>
          <w:sz w:val="24"/>
          <w:szCs w:val="24"/>
        </w:rPr>
        <w:t xml:space="preserve"> range from single individual to bilateral and multilateral organization. In its ten plus </w:t>
      </w:r>
      <w:r w:rsidR="00763159">
        <w:rPr>
          <w:sz w:val="24"/>
          <w:szCs w:val="24"/>
        </w:rPr>
        <w:t>six</w:t>
      </w:r>
      <w:r>
        <w:rPr>
          <w:sz w:val="24"/>
          <w:szCs w:val="24"/>
        </w:rPr>
        <w:t xml:space="preserve"> years of development experiences </w:t>
      </w:r>
      <w:r w:rsidR="00816FA8">
        <w:rPr>
          <w:sz w:val="24"/>
          <w:szCs w:val="24"/>
        </w:rPr>
        <w:t>PED</w:t>
      </w:r>
      <w:r w:rsidR="00FF06AA">
        <w:rPr>
          <w:sz w:val="24"/>
          <w:szCs w:val="24"/>
        </w:rPr>
        <w:t>O</w:t>
      </w:r>
      <w:r>
        <w:rPr>
          <w:sz w:val="24"/>
          <w:szCs w:val="24"/>
        </w:rPr>
        <w:t xml:space="preserve"> link most of its program with existing community structure and systems to sustain its program beyond its life span. Working with local community based organization is the other methods that has been used by </w:t>
      </w:r>
      <w:r w:rsidR="00816FA8">
        <w:rPr>
          <w:sz w:val="24"/>
          <w:szCs w:val="24"/>
        </w:rPr>
        <w:t>PED</w:t>
      </w:r>
      <w:r w:rsidR="00FF06AA">
        <w:rPr>
          <w:sz w:val="24"/>
          <w:szCs w:val="24"/>
        </w:rPr>
        <w:t>O</w:t>
      </w:r>
      <w:r>
        <w:rPr>
          <w:sz w:val="24"/>
          <w:szCs w:val="24"/>
        </w:rPr>
        <w:t xml:space="preserve"> to sustain its presence.  Engagement in income generation venture which can yield some profit for </w:t>
      </w:r>
      <w:r w:rsidR="00816FA8">
        <w:rPr>
          <w:sz w:val="24"/>
          <w:szCs w:val="24"/>
        </w:rPr>
        <w:t>PEDO</w:t>
      </w:r>
      <w:r>
        <w:rPr>
          <w:sz w:val="24"/>
          <w:szCs w:val="24"/>
        </w:rPr>
        <w:t xml:space="preserve">’s long-term project support is also used as a method of sustainability. The alignment of </w:t>
      </w:r>
      <w:r w:rsidR="00816FA8">
        <w:rPr>
          <w:sz w:val="24"/>
          <w:szCs w:val="24"/>
        </w:rPr>
        <w:t>PEDO</w:t>
      </w:r>
      <w:r>
        <w:rPr>
          <w:sz w:val="24"/>
          <w:szCs w:val="24"/>
        </w:rPr>
        <w:t xml:space="preserve">’s program with government long-term plan and with government line office has been also used as a method for sustaining the mission of </w:t>
      </w:r>
      <w:r w:rsidR="00816FA8">
        <w:rPr>
          <w:sz w:val="24"/>
          <w:szCs w:val="24"/>
        </w:rPr>
        <w:t xml:space="preserve">PEDO </w:t>
      </w:r>
      <w:r>
        <w:rPr>
          <w:sz w:val="24"/>
          <w:szCs w:val="24"/>
        </w:rPr>
        <w:t>with the least-possible cost.</w:t>
      </w:r>
    </w:p>
    <w:p w:rsidR="00487139" w:rsidRDefault="00487139" w:rsidP="000D0CB0">
      <w:pPr>
        <w:tabs>
          <w:tab w:val="left" w:pos="180"/>
        </w:tabs>
        <w:rPr>
          <w:b/>
          <w:sz w:val="28"/>
          <w:szCs w:val="28"/>
        </w:rPr>
      </w:pPr>
      <w:r w:rsidRPr="004B74A9">
        <w:rPr>
          <w:b/>
          <w:sz w:val="28"/>
          <w:szCs w:val="28"/>
        </w:rPr>
        <w:lastRenderedPageBreak/>
        <w:t>6.2. Secondary focus</w:t>
      </w:r>
    </w:p>
    <w:p w:rsidR="00487139" w:rsidRPr="005601DF" w:rsidRDefault="00487139" w:rsidP="000D0CB0">
      <w:pPr>
        <w:tabs>
          <w:tab w:val="left" w:pos="180"/>
        </w:tabs>
        <w:rPr>
          <w:sz w:val="24"/>
          <w:szCs w:val="24"/>
        </w:rPr>
      </w:pPr>
      <w:r w:rsidRPr="005601DF">
        <w:rPr>
          <w:sz w:val="24"/>
          <w:szCs w:val="24"/>
        </w:rPr>
        <w:t xml:space="preserve"> In addition to the primary focus indicated above,</w:t>
      </w:r>
      <w:r>
        <w:rPr>
          <w:sz w:val="24"/>
          <w:szCs w:val="24"/>
        </w:rPr>
        <w:t xml:space="preserve"> this strategic focus has also indentified two secondary focuses with the view to compliant the primary strategic focus of </w:t>
      </w:r>
      <w:r w:rsidR="00816FA8">
        <w:rPr>
          <w:sz w:val="24"/>
          <w:szCs w:val="24"/>
        </w:rPr>
        <w:t>PEDO</w:t>
      </w:r>
      <w:r>
        <w:rPr>
          <w:sz w:val="24"/>
          <w:szCs w:val="24"/>
        </w:rPr>
        <w:t>.</w:t>
      </w:r>
    </w:p>
    <w:p w:rsidR="00487139" w:rsidRDefault="00487139" w:rsidP="000D0CB0">
      <w:pPr>
        <w:rPr>
          <w:b/>
          <w:sz w:val="28"/>
          <w:szCs w:val="28"/>
        </w:rPr>
      </w:pPr>
      <w:r w:rsidRPr="004B74A9">
        <w:rPr>
          <w:b/>
          <w:sz w:val="28"/>
          <w:szCs w:val="28"/>
        </w:rPr>
        <w:t>6.2.1. Growth</w:t>
      </w:r>
    </w:p>
    <w:p w:rsidR="00487139" w:rsidRDefault="00487139" w:rsidP="000D0CB0">
      <w:pPr>
        <w:jc w:val="both"/>
        <w:rPr>
          <w:sz w:val="24"/>
          <w:szCs w:val="24"/>
        </w:rPr>
      </w:pPr>
      <w:r>
        <w:rPr>
          <w:sz w:val="24"/>
          <w:szCs w:val="24"/>
        </w:rPr>
        <w:t xml:space="preserve">The very origin of </w:t>
      </w:r>
      <w:r w:rsidR="00816FA8">
        <w:rPr>
          <w:sz w:val="24"/>
          <w:szCs w:val="24"/>
        </w:rPr>
        <w:t xml:space="preserve">PEDO </w:t>
      </w:r>
      <w:r>
        <w:rPr>
          <w:sz w:val="24"/>
          <w:szCs w:val="24"/>
        </w:rPr>
        <w:t xml:space="preserve">has its root in growth principle. The </w:t>
      </w:r>
      <w:r w:rsidR="00E5511E">
        <w:rPr>
          <w:sz w:val="24"/>
          <w:szCs w:val="24"/>
        </w:rPr>
        <w:t>association</w:t>
      </w:r>
      <w:r>
        <w:rPr>
          <w:sz w:val="24"/>
          <w:szCs w:val="24"/>
        </w:rPr>
        <w:t xml:space="preserve"> was established with the modest fund of the</w:t>
      </w:r>
      <w:r w:rsidR="000D0CB0">
        <w:rPr>
          <w:sz w:val="24"/>
          <w:szCs w:val="24"/>
        </w:rPr>
        <w:t xml:space="preserve"> all member of the organization</w:t>
      </w:r>
      <w:r>
        <w:rPr>
          <w:sz w:val="24"/>
          <w:szCs w:val="24"/>
        </w:rPr>
        <w:t xml:space="preserve">. Such philosophy and the dynamism within the organization have resulted in the current organizational maturity of </w:t>
      </w:r>
      <w:r w:rsidR="00816FA8">
        <w:rPr>
          <w:sz w:val="24"/>
          <w:szCs w:val="24"/>
        </w:rPr>
        <w:t>PEDO</w:t>
      </w:r>
      <w:r>
        <w:rPr>
          <w:sz w:val="24"/>
          <w:szCs w:val="24"/>
        </w:rPr>
        <w:t xml:space="preserve">. The organization has been accepting fund that ranges from single individuals to big donors. Such approach has contributed its part to the sustainability of </w:t>
      </w:r>
      <w:r w:rsidR="00816FA8">
        <w:rPr>
          <w:sz w:val="24"/>
          <w:szCs w:val="24"/>
        </w:rPr>
        <w:t>PEDO</w:t>
      </w:r>
      <w:r>
        <w:rPr>
          <w:sz w:val="24"/>
          <w:szCs w:val="24"/>
        </w:rPr>
        <w:t xml:space="preserve">’s program over years. The general assembly and the board of </w:t>
      </w:r>
      <w:r w:rsidR="00816FA8">
        <w:rPr>
          <w:sz w:val="24"/>
          <w:szCs w:val="24"/>
        </w:rPr>
        <w:t>PEDO</w:t>
      </w:r>
      <w:r>
        <w:rPr>
          <w:sz w:val="24"/>
          <w:szCs w:val="24"/>
        </w:rPr>
        <w:t xml:space="preserve"> along with the management have been actively involved towards the growth of the organization. </w:t>
      </w:r>
      <w:r w:rsidR="000D0CB0">
        <w:rPr>
          <w:sz w:val="24"/>
          <w:szCs w:val="24"/>
        </w:rPr>
        <w:t>Q</w:t>
      </w:r>
      <w:r>
        <w:rPr>
          <w:sz w:val="24"/>
          <w:szCs w:val="24"/>
        </w:rPr>
        <w:t>uarterly review meeting with different stakeholders has been used as a method of promoting growth. Brochures and posters are also the other method employed in this strategic focus.</w:t>
      </w:r>
    </w:p>
    <w:p w:rsidR="00487139" w:rsidRDefault="00487139" w:rsidP="00487139">
      <w:pPr>
        <w:rPr>
          <w:b/>
          <w:sz w:val="28"/>
          <w:szCs w:val="28"/>
        </w:rPr>
      </w:pPr>
      <w:r w:rsidRPr="004B74A9">
        <w:rPr>
          <w:b/>
          <w:sz w:val="28"/>
          <w:szCs w:val="28"/>
        </w:rPr>
        <w:t>6.2.2. Involvement</w:t>
      </w:r>
    </w:p>
    <w:p w:rsidR="00487139" w:rsidRPr="00D93575" w:rsidRDefault="00816FA8" w:rsidP="009C6FA7">
      <w:pPr>
        <w:jc w:val="both"/>
        <w:rPr>
          <w:sz w:val="24"/>
          <w:szCs w:val="24"/>
        </w:rPr>
      </w:pPr>
      <w:r>
        <w:rPr>
          <w:sz w:val="24"/>
          <w:szCs w:val="24"/>
        </w:rPr>
        <w:t>PEDO</w:t>
      </w:r>
      <w:r w:rsidR="00487139">
        <w:rPr>
          <w:sz w:val="24"/>
          <w:szCs w:val="24"/>
        </w:rPr>
        <w:t xml:space="preserve"> has a strong philosophy of prompting national and international volunteers in Ethiopia. One of the achievements of the organization has to do with its excellent tract records in promoting volunteerism in Ethiopia.  In addition </w:t>
      </w:r>
      <w:r>
        <w:rPr>
          <w:sz w:val="24"/>
          <w:szCs w:val="24"/>
        </w:rPr>
        <w:t>PEDO</w:t>
      </w:r>
      <w:r w:rsidR="00487139">
        <w:rPr>
          <w:sz w:val="24"/>
          <w:szCs w:val="24"/>
        </w:rPr>
        <w:t xml:space="preserve"> has been also very much know in brining all stakeholders together for the common goal. </w:t>
      </w:r>
      <w:r>
        <w:rPr>
          <w:sz w:val="24"/>
          <w:szCs w:val="24"/>
        </w:rPr>
        <w:t>PEDO</w:t>
      </w:r>
      <w:r w:rsidR="00487139">
        <w:rPr>
          <w:sz w:val="24"/>
          <w:szCs w:val="24"/>
        </w:rPr>
        <w:t xml:space="preserve"> works with the private sector, the government line offices, with volunteers both national and Diaspora and also works with community and community structures at local level.  As team work is one of the principle adopted in this RM strategy, </w:t>
      </w:r>
      <w:r>
        <w:rPr>
          <w:sz w:val="24"/>
          <w:szCs w:val="24"/>
        </w:rPr>
        <w:t>PEDO</w:t>
      </w:r>
      <w:r w:rsidR="00487139">
        <w:rPr>
          <w:sz w:val="24"/>
          <w:szCs w:val="24"/>
        </w:rPr>
        <w:t xml:space="preserve"> considers involvement of stakeholders at all level as its secondary strategic focus to complement the sustainability strategic focus of </w:t>
      </w:r>
      <w:r>
        <w:rPr>
          <w:sz w:val="24"/>
          <w:szCs w:val="24"/>
        </w:rPr>
        <w:t>PEDO</w:t>
      </w:r>
      <w:r w:rsidR="00487139">
        <w:rPr>
          <w:sz w:val="24"/>
          <w:szCs w:val="24"/>
        </w:rPr>
        <w:t>. Community mobilization at the local level, mobilization of volunteers,  increase the involvement women and young people through membership contribution,</w:t>
      </w:r>
      <w:r w:rsidR="00487139" w:rsidRPr="00D93575">
        <w:rPr>
          <w:sz w:val="24"/>
          <w:szCs w:val="24"/>
        </w:rPr>
        <w:t xml:space="preserve"> board involvement</w:t>
      </w:r>
      <w:r w:rsidR="00487139">
        <w:rPr>
          <w:sz w:val="24"/>
          <w:szCs w:val="24"/>
        </w:rPr>
        <w:t xml:space="preserve"> through event organizations have been used as a method of involvement. In addition,</w:t>
      </w:r>
      <w:r w:rsidR="00487139" w:rsidRPr="00D93575">
        <w:rPr>
          <w:sz w:val="24"/>
          <w:szCs w:val="24"/>
        </w:rPr>
        <w:t xml:space="preserve"> newsletters,</w:t>
      </w:r>
      <w:r w:rsidR="00487139">
        <w:rPr>
          <w:sz w:val="24"/>
          <w:szCs w:val="24"/>
        </w:rPr>
        <w:t xml:space="preserve"> telephone conversation, e-mail communication,</w:t>
      </w:r>
      <w:r w:rsidR="00487139" w:rsidRPr="00D93575">
        <w:rPr>
          <w:sz w:val="24"/>
          <w:szCs w:val="24"/>
        </w:rPr>
        <w:t xml:space="preserve"> active participation </w:t>
      </w:r>
      <w:r w:rsidR="00487139">
        <w:rPr>
          <w:sz w:val="24"/>
          <w:szCs w:val="24"/>
        </w:rPr>
        <w:t xml:space="preserve">of </w:t>
      </w:r>
      <w:r w:rsidR="00487139" w:rsidRPr="00D93575">
        <w:rPr>
          <w:sz w:val="24"/>
          <w:szCs w:val="24"/>
        </w:rPr>
        <w:t xml:space="preserve">management </w:t>
      </w:r>
      <w:r w:rsidR="00487139">
        <w:rPr>
          <w:sz w:val="24"/>
          <w:szCs w:val="24"/>
        </w:rPr>
        <w:t xml:space="preserve">and </w:t>
      </w:r>
      <w:r w:rsidR="00487139" w:rsidRPr="00D93575">
        <w:rPr>
          <w:sz w:val="24"/>
          <w:szCs w:val="24"/>
        </w:rPr>
        <w:t>staff</w:t>
      </w:r>
      <w:r w:rsidR="00487139">
        <w:rPr>
          <w:sz w:val="24"/>
          <w:szCs w:val="24"/>
        </w:rPr>
        <w:t xml:space="preserve"> in different fundraising events have been also used as methods of increasing involvement. This secondary strategic focus is very important both in terms of sustainability of </w:t>
      </w:r>
      <w:r>
        <w:rPr>
          <w:sz w:val="24"/>
          <w:szCs w:val="24"/>
        </w:rPr>
        <w:t>PEDO</w:t>
      </w:r>
      <w:r w:rsidR="00487139">
        <w:rPr>
          <w:sz w:val="24"/>
          <w:szCs w:val="24"/>
        </w:rPr>
        <w:t>’s programs and also due to its alignment with the core va</w:t>
      </w:r>
      <w:r>
        <w:rPr>
          <w:sz w:val="24"/>
          <w:szCs w:val="24"/>
        </w:rPr>
        <w:t>lue and organizational ethos of PEDO</w:t>
      </w:r>
      <w:r w:rsidR="00487139">
        <w:rPr>
          <w:sz w:val="24"/>
          <w:szCs w:val="24"/>
        </w:rPr>
        <w:t>.</w:t>
      </w:r>
    </w:p>
    <w:p w:rsidR="00487139" w:rsidRPr="00A3650D" w:rsidRDefault="00487139" w:rsidP="00235FEC">
      <w:pPr>
        <w:jc w:val="center"/>
        <w:rPr>
          <w:b/>
          <w:sz w:val="32"/>
          <w:szCs w:val="32"/>
        </w:rPr>
      </w:pPr>
      <w:r w:rsidRPr="00A3650D">
        <w:rPr>
          <w:b/>
          <w:sz w:val="32"/>
          <w:szCs w:val="32"/>
        </w:rPr>
        <w:t>Chapter Seven:  Critical Success Factors</w:t>
      </w:r>
    </w:p>
    <w:p w:rsidR="00487139" w:rsidRDefault="00487139" w:rsidP="009C6FA7">
      <w:pPr>
        <w:rPr>
          <w:b/>
          <w:sz w:val="24"/>
          <w:szCs w:val="24"/>
        </w:rPr>
      </w:pPr>
      <w:r w:rsidRPr="00F6739B">
        <w:rPr>
          <w:b/>
          <w:sz w:val="24"/>
          <w:szCs w:val="24"/>
        </w:rPr>
        <w:t>7.1.</w:t>
      </w:r>
      <w:r>
        <w:rPr>
          <w:b/>
          <w:sz w:val="24"/>
          <w:szCs w:val="24"/>
        </w:rPr>
        <w:t xml:space="preserve"> Organizational Capacity</w:t>
      </w:r>
    </w:p>
    <w:p w:rsidR="0058373A" w:rsidRPr="0013047E" w:rsidRDefault="0058373A" w:rsidP="009C6FA7">
      <w:pPr>
        <w:jc w:val="both"/>
        <w:rPr>
          <w:sz w:val="24"/>
          <w:szCs w:val="24"/>
        </w:rPr>
      </w:pPr>
      <w:r w:rsidRPr="0013047E">
        <w:rPr>
          <w:b/>
          <w:sz w:val="24"/>
          <w:szCs w:val="24"/>
        </w:rPr>
        <w:t xml:space="preserve">Image Building and Visibility: </w:t>
      </w:r>
      <w:r w:rsidR="00816FA8">
        <w:rPr>
          <w:sz w:val="24"/>
          <w:szCs w:val="24"/>
        </w:rPr>
        <w:t xml:space="preserve">PEDO </w:t>
      </w:r>
      <w:r w:rsidR="004813BF">
        <w:rPr>
          <w:sz w:val="24"/>
          <w:szCs w:val="24"/>
        </w:rPr>
        <w:t xml:space="preserve">has specialized in Community development </w:t>
      </w:r>
      <w:r w:rsidRPr="0013047E">
        <w:rPr>
          <w:sz w:val="24"/>
          <w:szCs w:val="24"/>
        </w:rPr>
        <w:t xml:space="preserve"> programmes, and it has carried out a lot of work towards the eradication of HIV/AIDS, STIs, promoting the </w:t>
      </w:r>
      <w:r w:rsidRPr="0013047E">
        <w:rPr>
          <w:sz w:val="24"/>
          <w:szCs w:val="24"/>
        </w:rPr>
        <w:lastRenderedPageBreak/>
        <w:t>livelihood of disadvantaged children and OVC, and improving the SRH and livelihood situation of the young men and women but didn’t see the importance of advertising it for promoting itself. It needs to come-up with more results that show changes in attitudes, knowledge and behavior of the stakeholders and of changes in living conditions of target groups so as to promote itself. It should undertake Impact Assessment of programs/projects based on evidence based data collection and analysis to show results. This outcome should be used to promote the organization – “sell itself” and to sustain its image. For this purpose marketing should become an important task of the organization. The SP</w:t>
      </w:r>
      <w:r w:rsidR="004813BF">
        <w:rPr>
          <w:sz w:val="24"/>
          <w:szCs w:val="24"/>
        </w:rPr>
        <w:t>M r</w:t>
      </w:r>
      <w:r w:rsidR="00816FA8">
        <w:rPr>
          <w:sz w:val="24"/>
          <w:szCs w:val="24"/>
        </w:rPr>
        <w:t>eview also reveals that PEDO</w:t>
      </w:r>
      <w:r w:rsidRPr="0013047E">
        <w:rPr>
          <w:sz w:val="24"/>
          <w:szCs w:val="24"/>
        </w:rPr>
        <w:t xml:space="preserve"> is weak in terms of engaging in the promotion of its works and may become invisible and unrecognized if it doesn’t rebrand and make itself visible in this competitive world. </w:t>
      </w:r>
    </w:p>
    <w:p w:rsidR="0058373A" w:rsidRPr="000755CA" w:rsidRDefault="00816FA8" w:rsidP="009C6FA7">
      <w:pPr>
        <w:jc w:val="both"/>
        <w:rPr>
          <w:sz w:val="23"/>
          <w:szCs w:val="23"/>
        </w:rPr>
      </w:pPr>
      <w:r>
        <w:rPr>
          <w:sz w:val="24"/>
          <w:szCs w:val="24"/>
        </w:rPr>
        <w:t>Therefore, PEDO</w:t>
      </w:r>
      <w:r w:rsidR="0058373A" w:rsidRPr="0013047E">
        <w:rPr>
          <w:sz w:val="24"/>
          <w:szCs w:val="24"/>
        </w:rPr>
        <w:t xml:space="preserve"> needs a marketing and promotion strategy or communication plan.  For example, using the available information wi</w:t>
      </w:r>
      <w:r>
        <w:rPr>
          <w:sz w:val="24"/>
          <w:szCs w:val="24"/>
        </w:rPr>
        <w:t>thin PEDO</w:t>
      </w:r>
      <w:r w:rsidR="0058373A" w:rsidRPr="0013047E">
        <w:rPr>
          <w:sz w:val="24"/>
          <w:szCs w:val="24"/>
        </w:rPr>
        <w:t xml:space="preserve">, updating the website, promoting its unique selling points, having a strong PR work and starting media programs </w:t>
      </w:r>
      <w:r w:rsidR="004813BF">
        <w:rPr>
          <w:sz w:val="24"/>
          <w:szCs w:val="24"/>
        </w:rPr>
        <w:t>.</w:t>
      </w:r>
      <w:r w:rsidR="0058373A" w:rsidRPr="0013047E">
        <w:rPr>
          <w:sz w:val="24"/>
          <w:szCs w:val="24"/>
        </w:rPr>
        <w:t xml:space="preserve"> are some of the recommended marketing strategies. Activities in the field of PR and marketing should aim to develop and implement a PR and marketing strategy. These activities should result in an attractive organization image and an organization that is recognized as a leader in </w:t>
      </w:r>
      <w:r w:rsidR="004813BF">
        <w:rPr>
          <w:sz w:val="24"/>
          <w:szCs w:val="24"/>
        </w:rPr>
        <w:t xml:space="preserve">community development </w:t>
      </w:r>
      <w:r w:rsidR="0058373A" w:rsidRPr="0013047E">
        <w:rPr>
          <w:sz w:val="24"/>
          <w:szCs w:val="24"/>
        </w:rPr>
        <w:t xml:space="preserve"> focused and child-focused programs, SRH and youth livelihood. It should be visible and continues to present itself in a constant way in all its research products, programs and project activities. In the </w:t>
      </w:r>
      <w:r w:rsidR="004813BF">
        <w:rPr>
          <w:sz w:val="24"/>
          <w:szCs w:val="24"/>
        </w:rPr>
        <w:t>fie</w:t>
      </w:r>
      <w:r w:rsidR="00192DBF">
        <w:rPr>
          <w:sz w:val="24"/>
          <w:szCs w:val="24"/>
        </w:rPr>
        <w:t>ld of PR and marketing, PEDO</w:t>
      </w:r>
      <w:r w:rsidR="0058373A" w:rsidRPr="0013047E">
        <w:rPr>
          <w:sz w:val="24"/>
          <w:szCs w:val="24"/>
        </w:rPr>
        <w:t xml:space="preserve"> should envisage two main</w:t>
      </w:r>
      <w:r w:rsidR="0058373A" w:rsidRPr="005B15A3">
        <w:rPr>
          <w:sz w:val="23"/>
          <w:szCs w:val="23"/>
        </w:rPr>
        <w:t xml:space="preserve"> activities that need to be undertaken, i.e.  Strengthen its partnership and networking with its Networks and Consortiums, and devising event organization to sell itself and sustain its image in the broader community.</w:t>
      </w:r>
    </w:p>
    <w:p w:rsidR="0058373A" w:rsidRPr="005B15A3" w:rsidRDefault="0058373A" w:rsidP="009C6FA7">
      <w:pPr>
        <w:jc w:val="both"/>
        <w:rPr>
          <w:bCs/>
          <w:sz w:val="23"/>
          <w:szCs w:val="23"/>
        </w:rPr>
      </w:pPr>
      <w:r w:rsidRPr="005B15A3">
        <w:rPr>
          <w:b/>
          <w:bCs/>
          <w:sz w:val="23"/>
          <w:szCs w:val="23"/>
        </w:rPr>
        <w:t xml:space="preserve">Domestic Resource Mobilization Capacity: </w:t>
      </w:r>
      <w:r w:rsidRPr="005B15A3">
        <w:rPr>
          <w:bCs/>
          <w:sz w:val="23"/>
          <w:szCs w:val="23"/>
        </w:rPr>
        <w:t>The charities and societies proclamation has come with a provision that allows generating own income as an opportunity to support the achievement of the organization’s mission. However, the ability to mobilize the local resource as an internal income depends on the capacity of the organization to do so. In this regard, strengthening the organization’s capacity to make use of the existing opportunities and involving in other income generating means should be given more attention. Otherwise, achieving the very existence of the organization would be questionable due to the current donor fatigue and the international economic crisis.</w:t>
      </w:r>
    </w:p>
    <w:p w:rsidR="0058373A" w:rsidRPr="0058373A" w:rsidRDefault="0058373A" w:rsidP="009C6FA7">
      <w:pPr>
        <w:jc w:val="both"/>
        <w:rPr>
          <w:sz w:val="23"/>
          <w:szCs w:val="23"/>
        </w:rPr>
      </w:pPr>
      <w:r w:rsidRPr="005B15A3">
        <w:rPr>
          <w:b/>
          <w:sz w:val="23"/>
          <w:szCs w:val="23"/>
        </w:rPr>
        <w:t>Program and technical skill development</w:t>
      </w:r>
      <w:r w:rsidRPr="005B15A3">
        <w:rPr>
          <w:sz w:val="23"/>
          <w:szCs w:val="23"/>
        </w:rPr>
        <w:t>: In the world where there is high competition among actors, the probability of failure of those with limited leadership and management skills, program and technical skill is high compared to those with relatively high program and technical skills. This probability of failure will only be reduced with improved program and te</w:t>
      </w:r>
      <w:r w:rsidR="004813BF">
        <w:rPr>
          <w:sz w:val="23"/>
          <w:szCs w:val="23"/>
        </w:rPr>
        <w:t>chn</w:t>
      </w:r>
      <w:r w:rsidR="00192DBF">
        <w:rPr>
          <w:sz w:val="23"/>
          <w:szCs w:val="23"/>
        </w:rPr>
        <w:t>ical skill development. PEDO</w:t>
      </w:r>
      <w:r w:rsidRPr="005B15A3">
        <w:rPr>
          <w:sz w:val="23"/>
          <w:szCs w:val="23"/>
        </w:rPr>
        <w:t xml:space="preserve"> has therefore to regularly review its leadership and management, and its program and technical skill development using the following review checklists: why and how it should be involved i</w:t>
      </w:r>
      <w:r w:rsidR="004813BF">
        <w:rPr>
          <w:sz w:val="23"/>
          <w:szCs w:val="23"/>
        </w:rPr>
        <w:t>n t</w:t>
      </w:r>
      <w:r w:rsidR="00192DBF">
        <w:rPr>
          <w:sz w:val="23"/>
          <w:szCs w:val="23"/>
        </w:rPr>
        <w:t>hose thematic areas? Is PEDO</w:t>
      </w:r>
      <w:r w:rsidR="004813BF">
        <w:rPr>
          <w:sz w:val="23"/>
          <w:szCs w:val="23"/>
        </w:rPr>
        <w:t xml:space="preserve"> </w:t>
      </w:r>
      <w:r w:rsidRPr="005B15A3">
        <w:rPr>
          <w:sz w:val="23"/>
          <w:szCs w:val="23"/>
        </w:rPr>
        <w:t xml:space="preserve"> organizationally and technically capable of discharging its </w:t>
      </w:r>
      <w:r w:rsidRPr="005B15A3">
        <w:rPr>
          <w:sz w:val="23"/>
          <w:szCs w:val="23"/>
        </w:rPr>
        <w:lastRenderedPageBreak/>
        <w:t xml:space="preserve">mandates? What are the best ways of increasing its capacity? How can it attract and retain adequate and appropriate staff? And how can program and technical sustainability be assured? </w:t>
      </w:r>
    </w:p>
    <w:p w:rsidR="0058373A" w:rsidRPr="005B15A3" w:rsidRDefault="0058373A" w:rsidP="009C6FA7">
      <w:pPr>
        <w:jc w:val="both"/>
        <w:rPr>
          <w:sz w:val="23"/>
          <w:szCs w:val="23"/>
        </w:rPr>
      </w:pPr>
      <w:r w:rsidRPr="005B15A3">
        <w:rPr>
          <w:b/>
          <w:sz w:val="23"/>
          <w:szCs w:val="23"/>
        </w:rPr>
        <w:t xml:space="preserve">Organizational Structure and System, and Human Resource Management: </w:t>
      </w:r>
      <w:r w:rsidRPr="005B15A3">
        <w:rPr>
          <w:sz w:val="23"/>
          <w:szCs w:val="23"/>
        </w:rPr>
        <w:t>Organizational system and management are the most crucial pillars of an institution that determines its efficiency, credibility and sustainability. A strong organizational system and management entails a sound human resource management, proper material management, and a transparent and efficient financial management system. The absence of these systems seriously compromises the success</w:t>
      </w:r>
      <w:r w:rsidR="004813BF">
        <w:rPr>
          <w:sz w:val="23"/>
          <w:szCs w:val="23"/>
        </w:rPr>
        <w:t xml:space="preserve"> and performance of Pro Poor</w:t>
      </w:r>
      <w:r w:rsidRPr="005B15A3">
        <w:rPr>
          <w:sz w:val="23"/>
          <w:szCs w:val="23"/>
        </w:rPr>
        <w:t xml:space="preserve"> and reduces its overall performance. The existence of well-defined structure and</w:t>
      </w:r>
      <w:r w:rsidR="004813BF">
        <w:rPr>
          <w:sz w:val="23"/>
          <w:szCs w:val="23"/>
        </w:rPr>
        <w:t xml:space="preserve"> mo</w:t>
      </w:r>
      <w:r w:rsidR="00192DBF">
        <w:rPr>
          <w:sz w:val="23"/>
          <w:szCs w:val="23"/>
        </w:rPr>
        <w:t>de of operation is what PEDO</w:t>
      </w:r>
      <w:r w:rsidR="004813BF">
        <w:rPr>
          <w:sz w:val="23"/>
          <w:szCs w:val="23"/>
        </w:rPr>
        <w:t xml:space="preserve"> has to offer as a Commuity </w:t>
      </w:r>
      <w:r w:rsidR="00A70EBB">
        <w:rPr>
          <w:sz w:val="23"/>
          <w:szCs w:val="23"/>
        </w:rPr>
        <w:t xml:space="preserve">Development </w:t>
      </w:r>
      <w:r w:rsidRPr="005B15A3">
        <w:rPr>
          <w:sz w:val="23"/>
          <w:szCs w:val="23"/>
        </w:rPr>
        <w:t xml:space="preserve"> </w:t>
      </w:r>
      <w:r w:rsidR="005F1926">
        <w:rPr>
          <w:sz w:val="23"/>
          <w:szCs w:val="23"/>
        </w:rPr>
        <w:t xml:space="preserve">focused </w:t>
      </w:r>
      <w:r w:rsidRPr="005B15A3">
        <w:rPr>
          <w:sz w:val="23"/>
          <w:szCs w:val="23"/>
        </w:rPr>
        <w:t xml:space="preserve">organization. </w:t>
      </w:r>
    </w:p>
    <w:p w:rsidR="000755CA" w:rsidRPr="00503DAA" w:rsidRDefault="0058373A" w:rsidP="009C6FA7">
      <w:pPr>
        <w:jc w:val="both"/>
        <w:rPr>
          <w:sz w:val="23"/>
          <w:szCs w:val="23"/>
        </w:rPr>
      </w:pPr>
      <w:r w:rsidRPr="005B15A3">
        <w:rPr>
          <w:sz w:val="23"/>
          <w:szCs w:val="23"/>
        </w:rPr>
        <w:t>However, absence of clear structure, lack of clear structural and functional relationship (which results into ineffective communication and accountability), lack of clearly defined roles and responsibilities, absence of clear communication lines, role definition and division of work are areas that need review in light of the SWOT/SLOT analysis.O</w:t>
      </w:r>
      <w:r w:rsidR="00A70EBB">
        <w:rPr>
          <w:sz w:val="23"/>
          <w:szCs w:val="23"/>
        </w:rPr>
        <w:t>n t</w:t>
      </w:r>
      <w:r w:rsidR="00192DBF">
        <w:rPr>
          <w:sz w:val="23"/>
          <w:szCs w:val="23"/>
        </w:rPr>
        <w:t>he other hand, although PEDO</w:t>
      </w:r>
      <w:r w:rsidRPr="005B15A3">
        <w:rPr>
          <w:sz w:val="23"/>
          <w:szCs w:val="23"/>
        </w:rPr>
        <w:t xml:space="preserve"> has committed staff members with long years of experience and good performance, further analysis on composition of male and female staff shows that there are more male employees in the organization, which implies that there is still gender imbalance. This needs emphasis in the remaining SP period to narrow the gender imbalance while recruiting new staff for new project or vacant positions.</w:t>
      </w:r>
    </w:p>
    <w:p w:rsidR="00487139" w:rsidRDefault="00487139" w:rsidP="009C6FA7">
      <w:pPr>
        <w:rPr>
          <w:b/>
          <w:sz w:val="24"/>
          <w:szCs w:val="24"/>
        </w:rPr>
      </w:pPr>
      <w:r>
        <w:rPr>
          <w:b/>
          <w:sz w:val="24"/>
          <w:szCs w:val="24"/>
        </w:rPr>
        <w:t>7.2. Governance</w:t>
      </w:r>
    </w:p>
    <w:p w:rsidR="00487139" w:rsidRPr="00C21B63" w:rsidRDefault="00487139" w:rsidP="009C6FA7">
      <w:pPr>
        <w:jc w:val="both"/>
        <w:rPr>
          <w:sz w:val="24"/>
          <w:szCs w:val="24"/>
        </w:rPr>
      </w:pPr>
      <w:r w:rsidRPr="00C21B63">
        <w:rPr>
          <w:sz w:val="24"/>
          <w:szCs w:val="24"/>
        </w:rPr>
        <w:t xml:space="preserve">The governance of </w:t>
      </w:r>
      <w:r w:rsidR="00192DBF">
        <w:rPr>
          <w:sz w:val="24"/>
          <w:szCs w:val="24"/>
        </w:rPr>
        <w:t>PEDO</w:t>
      </w:r>
      <w:r w:rsidRPr="00C21B63">
        <w:rPr>
          <w:sz w:val="24"/>
          <w:szCs w:val="24"/>
        </w:rPr>
        <w:t xml:space="preserve"> is consisting of General assembly and the Board of Directors.</w:t>
      </w:r>
      <w:r>
        <w:rPr>
          <w:sz w:val="24"/>
          <w:szCs w:val="24"/>
        </w:rPr>
        <w:t xml:space="preserve"> These governing bodies have a mandate to provide a strategic direction to </w:t>
      </w:r>
      <w:r w:rsidR="00192DBF">
        <w:rPr>
          <w:sz w:val="24"/>
          <w:szCs w:val="24"/>
        </w:rPr>
        <w:t>PEDO</w:t>
      </w:r>
      <w:r>
        <w:rPr>
          <w:sz w:val="24"/>
          <w:szCs w:val="24"/>
        </w:rPr>
        <w:t xml:space="preserve">. The governing body has consisting of people from different profession, background and experiences. Besides their mandate, members of the governing body have the skills and power to help </w:t>
      </w:r>
      <w:r w:rsidR="00192DBF">
        <w:rPr>
          <w:sz w:val="24"/>
          <w:szCs w:val="24"/>
        </w:rPr>
        <w:t>PEDO</w:t>
      </w:r>
      <w:r>
        <w:rPr>
          <w:sz w:val="24"/>
          <w:szCs w:val="24"/>
        </w:rPr>
        <w:t xml:space="preserve"> in its effort of mobilizing resources both within and outside. To benefits from this, </w:t>
      </w:r>
      <w:r w:rsidR="00192DBF">
        <w:rPr>
          <w:sz w:val="24"/>
          <w:szCs w:val="24"/>
        </w:rPr>
        <w:t>PEDO</w:t>
      </w:r>
      <w:r>
        <w:rPr>
          <w:sz w:val="24"/>
          <w:szCs w:val="24"/>
        </w:rPr>
        <w:t xml:space="preserve"> will involve them in resource mobilization campaign and events, will use them as good will ambassadors to promote </w:t>
      </w:r>
      <w:r w:rsidR="00192DBF">
        <w:rPr>
          <w:sz w:val="24"/>
          <w:szCs w:val="24"/>
        </w:rPr>
        <w:t>PEDO</w:t>
      </w:r>
      <w:r>
        <w:rPr>
          <w:sz w:val="24"/>
          <w:szCs w:val="24"/>
        </w:rPr>
        <w:t xml:space="preserve">’s vision and Mission and more importantly </w:t>
      </w:r>
      <w:r w:rsidR="00192DBF">
        <w:rPr>
          <w:sz w:val="24"/>
          <w:szCs w:val="24"/>
        </w:rPr>
        <w:t>PEDO</w:t>
      </w:r>
      <w:r>
        <w:rPr>
          <w:sz w:val="24"/>
          <w:szCs w:val="24"/>
        </w:rPr>
        <w:t xml:space="preserve"> will make them part of the resource mobilization team of </w:t>
      </w:r>
      <w:r w:rsidR="00A70EBB">
        <w:rPr>
          <w:sz w:val="24"/>
          <w:szCs w:val="24"/>
        </w:rPr>
        <w:t>pro poor</w:t>
      </w:r>
      <w:r>
        <w:rPr>
          <w:sz w:val="24"/>
          <w:szCs w:val="24"/>
        </w:rPr>
        <w:t>.</w:t>
      </w:r>
    </w:p>
    <w:p w:rsidR="00487139" w:rsidRDefault="00487139" w:rsidP="009C6FA7">
      <w:pPr>
        <w:rPr>
          <w:b/>
          <w:sz w:val="24"/>
          <w:szCs w:val="24"/>
        </w:rPr>
      </w:pPr>
      <w:r>
        <w:rPr>
          <w:b/>
          <w:sz w:val="24"/>
          <w:szCs w:val="24"/>
        </w:rPr>
        <w:t>7.3. Organizational Structures and Systems</w:t>
      </w:r>
    </w:p>
    <w:p w:rsidR="00487139" w:rsidRPr="009B4A5C" w:rsidRDefault="00487139" w:rsidP="009C6FA7">
      <w:pPr>
        <w:jc w:val="both"/>
        <w:rPr>
          <w:sz w:val="24"/>
          <w:szCs w:val="24"/>
        </w:rPr>
      </w:pPr>
      <w:r w:rsidRPr="009B4A5C">
        <w:rPr>
          <w:sz w:val="24"/>
          <w:szCs w:val="24"/>
        </w:rPr>
        <w:t>Organizational structures and systems are selling</w:t>
      </w:r>
      <w:r>
        <w:rPr>
          <w:sz w:val="24"/>
          <w:szCs w:val="24"/>
        </w:rPr>
        <w:t xml:space="preserve"> point</w:t>
      </w:r>
      <w:r w:rsidRPr="009B4A5C">
        <w:rPr>
          <w:sz w:val="24"/>
          <w:szCs w:val="24"/>
        </w:rPr>
        <w:t xml:space="preserve"> for RM.</w:t>
      </w:r>
      <w:r w:rsidR="00192DBF">
        <w:rPr>
          <w:sz w:val="24"/>
          <w:szCs w:val="24"/>
        </w:rPr>
        <w:t xml:space="preserve"> PEDO</w:t>
      </w:r>
      <w:r>
        <w:rPr>
          <w:sz w:val="24"/>
          <w:szCs w:val="24"/>
        </w:rPr>
        <w:t xml:space="preserve"> will use its well structured systems for RM efforts. The existence of five year strategic plan, financial policy and human Resource manual will play a pivotal role to attract potential donors to </w:t>
      </w:r>
      <w:r w:rsidR="00192DBF">
        <w:rPr>
          <w:sz w:val="24"/>
          <w:szCs w:val="24"/>
        </w:rPr>
        <w:t>PEDO</w:t>
      </w:r>
      <w:r>
        <w:rPr>
          <w:sz w:val="24"/>
          <w:szCs w:val="24"/>
        </w:rPr>
        <w:t>’s cause.</w:t>
      </w:r>
    </w:p>
    <w:p w:rsidR="00487139" w:rsidRDefault="00487139" w:rsidP="009C6FA7">
      <w:pPr>
        <w:rPr>
          <w:b/>
          <w:sz w:val="24"/>
          <w:szCs w:val="24"/>
        </w:rPr>
      </w:pPr>
      <w:r>
        <w:rPr>
          <w:b/>
          <w:sz w:val="24"/>
          <w:szCs w:val="24"/>
        </w:rPr>
        <w:t>7.4. Policy Issues</w:t>
      </w:r>
    </w:p>
    <w:p w:rsidR="00487139" w:rsidRPr="009B4A5C" w:rsidRDefault="00487139" w:rsidP="009C6FA7">
      <w:pPr>
        <w:jc w:val="both"/>
        <w:rPr>
          <w:sz w:val="24"/>
          <w:szCs w:val="24"/>
        </w:rPr>
      </w:pPr>
      <w:r w:rsidRPr="009B4A5C">
        <w:rPr>
          <w:sz w:val="24"/>
          <w:szCs w:val="24"/>
        </w:rPr>
        <w:lastRenderedPageBreak/>
        <w:t>The charity and society proclamation of Ethiopia provides an opportunity for Ethiopian civil society organizations to gene</w:t>
      </w:r>
      <w:r>
        <w:rPr>
          <w:sz w:val="24"/>
          <w:szCs w:val="24"/>
        </w:rPr>
        <w:t>ra</w:t>
      </w:r>
      <w:r w:rsidRPr="009B4A5C">
        <w:rPr>
          <w:sz w:val="24"/>
          <w:szCs w:val="24"/>
        </w:rPr>
        <w:t>te income that help them support their cause.</w:t>
      </w:r>
      <w:r w:rsidR="00192DBF">
        <w:rPr>
          <w:sz w:val="24"/>
          <w:szCs w:val="24"/>
        </w:rPr>
        <w:t xml:space="preserve"> PEDO</w:t>
      </w:r>
      <w:r>
        <w:rPr>
          <w:sz w:val="24"/>
          <w:szCs w:val="24"/>
        </w:rPr>
        <w:t xml:space="preserve"> will align its RM strategy to this national policy to mobilization resources locally both through public collection as well as Organization income generation ventures.</w:t>
      </w:r>
    </w:p>
    <w:p w:rsidR="00487139" w:rsidRDefault="00487139" w:rsidP="009C6FA7">
      <w:pPr>
        <w:rPr>
          <w:b/>
          <w:sz w:val="24"/>
          <w:szCs w:val="24"/>
        </w:rPr>
      </w:pPr>
      <w:r>
        <w:rPr>
          <w:b/>
          <w:sz w:val="24"/>
          <w:szCs w:val="24"/>
        </w:rPr>
        <w:t>7.5. Stakeholders Involvement</w:t>
      </w:r>
    </w:p>
    <w:p w:rsidR="00A160D0" w:rsidRDefault="00487139" w:rsidP="009C6FA7">
      <w:pPr>
        <w:jc w:val="both"/>
        <w:rPr>
          <w:sz w:val="24"/>
          <w:szCs w:val="24"/>
        </w:rPr>
      </w:pPr>
      <w:r>
        <w:rPr>
          <w:sz w:val="24"/>
          <w:szCs w:val="24"/>
        </w:rPr>
        <w:t xml:space="preserve">Stakeholder’s involvement is one of the critical success factors for </w:t>
      </w:r>
      <w:r w:rsidR="00192DBF">
        <w:rPr>
          <w:sz w:val="24"/>
          <w:szCs w:val="24"/>
        </w:rPr>
        <w:t>PEDO</w:t>
      </w:r>
      <w:r>
        <w:rPr>
          <w:sz w:val="24"/>
          <w:szCs w:val="24"/>
        </w:rPr>
        <w:t xml:space="preserve">. The involvement of stakeholders at all levels is a key for a coordinated RM effort. Cognizant of this fact, </w:t>
      </w:r>
      <w:r w:rsidR="00192DBF">
        <w:rPr>
          <w:sz w:val="24"/>
          <w:szCs w:val="24"/>
        </w:rPr>
        <w:t>PEDO</w:t>
      </w:r>
      <w:r>
        <w:rPr>
          <w:sz w:val="24"/>
          <w:szCs w:val="24"/>
        </w:rPr>
        <w:t xml:space="preserve"> will involve volunteers, beneficiaries, community based organizations, staff, management and members of the Board and the General Assembly of </w:t>
      </w:r>
      <w:r w:rsidR="00192DBF">
        <w:rPr>
          <w:sz w:val="24"/>
          <w:szCs w:val="24"/>
        </w:rPr>
        <w:t>PEDO</w:t>
      </w:r>
      <w:r>
        <w:rPr>
          <w:sz w:val="24"/>
          <w:szCs w:val="24"/>
        </w:rPr>
        <w:t xml:space="preserve"> in the various RM efforts. Some of the stakeholders will be involved in local RM efforts such as community mobilization and labor contribution. The other will play a role in donor lobbying and building relationship for long term-strategic partnership and funding.</w:t>
      </w:r>
    </w:p>
    <w:p w:rsidR="00487139" w:rsidRDefault="00487139" w:rsidP="009C6FA7">
      <w:pPr>
        <w:rPr>
          <w:b/>
          <w:sz w:val="24"/>
          <w:szCs w:val="24"/>
        </w:rPr>
      </w:pPr>
      <w:r>
        <w:rPr>
          <w:b/>
          <w:sz w:val="24"/>
          <w:szCs w:val="24"/>
        </w:rPr>
        <w:t xml:space="preserve">7.6. Building on </w:t>
      </w:r>
      <w:r w:rsidR="00192DBF">
        <w:rPr>
          <w:b/>
          <w:sz w:val="24"/>
          <w:szCs w:val="24"/>
        </w:rPr>
        <w:t>PEDO</w:t>
      </w:r>
      <w:r>
        <w:rPr>
          <w:b/>
          <w:sz w:val="24"/>
          <w:szCs w:val="24"/>
        </w:rPr>
        <w:t>’s Comparative Advantage</w:t>
      </w:r>
    </w:p>
    <w:p w:rsidR="00487139" w:rsidRDefault="00192DBF" w:rsidP="009C6FA7">
      <w:pPr>
        <w:jc w:val="both"/>
        <w:rPr>
          <w:sz w:val="24"/>
          <w:szCs w:val="24"/>
        </w:rPr>
      </w:pPr>
      <w:r>
        <w:rPr>
          <w:sz w:val="24"/>
          <w:szCs w:val="24"/>
        </w:rPr>
        <w:t>PEDO</w:t>
      </w:r>
      <w:r w:rsidR="00487139" w:rsidRPr="005F1926">
        <w:rPr>
          <w:sz w:val="24"/>
          <w:szCs w:val="24"/>
        </w:rPr>
        <w:t xml:space="preserve"> has a number of comparative advantages to mobilize resources both locally and internationally. The robust grassroots presence, its working partnership with community based organizations and its proven development approach and achievements that </w:t>
      </w:r>
      <w:r>
        <w:rPr>
          <w:sz w:val="24"/>
          <w:szCs w:val="24"/>
        </w:rPr>
        <w:t>PEDO</w:t>
      </w:r>
      <w:r w:rsidR="00487139" w:rsidRPr="005F1926">
        <w:rPr>
          <w:sz w:val="24"/>
          <w:szCs w:val="24"/>
        </w:rPr>
        <w:t xml:space="preserve"> has had at local level are some of the factors that gives </w:t>
      </w:r>
      <w:r>
        <w:rPr>
          <w:sz w:val="24"/>
          <w:szCs w:val="24"/>
        </w:rPr>
        <w:t>PEDO</w:t>
      </w:r>
      <w:r w:rsidR="00487139" w:rsidRPr="005F1926">
        <w:rPr>
          <w:sz w:val="24"/>
          <w:szCs w:val="24"/>
        </w:rPr>
        <w:t xml:space="preserve"> an advantage for local RM efforts than its competitors. The </w:t>
      </w:r>
      <w:r w:rsidR="005F1926" w:rsidRPr="005F1926">
        <w:rPr>
          <w:sz w:val="24"/>
          <w:szCs w:val="24"/>
        </w:rPr>
        <w:t xml:space="preserve">long year and well proved experience that </w:t>
      </w:r>
      <w:r w:rsidR="00487139" w:rsidRPr="005F1926">
        <w:rPr>
          <w:sz w:val="24"/>
          <w:szCs w:val="24"/>
        </w:rPr>
        <w:t xml:space="preserve"> gives a comparative advantage for </w:t>
      </w:r>
      <w:r>
        <w:rPr>
          <w:sz w:val="24"/>
          <w:szCs w:val="24"/>
        </w:rPr>
        <w:t>PEDO</w:t>
      </w:r>
      <w:r w:rsidR="00487139" w:rsidRPr="005F1926">
        <w:rPr>
          <w:sz w:val="24"/>
          <w:szCs w:val="24"/>
        </w:rPr>
        <w:t xml:space="preserve"> to mobilize resources from bilateral funding organization at international level. </w:t>
      </w:r>
      <w:r>
        <w:rPr>
          <w:sz w:val="24"/>
          <w:szCs w:val="24"/>
        </w:rPr>
        <w:t>PEDO</w:t>
      </w:r>
      <w:r w:rsidR="00D51FC5" w:rsidRPr="005F1926">
        <w:rPr>
          <w:sz w:val="24"/>
          <w:szCs w:val="24"/>
        </w:rPr>
        <w:t xml:space="preserve"> </w:t>
      </w:r>
      <w:r w:rsidR="00487139" w:rsidRPr="005F1926">
        <w:rPr>
          <w:sz w:val="24"/>
          <w:szCs w:val="24"/>
        </w:rPr>
        <w:t>needs to capitalize on such comparative advantages to mobilize resources to sustain its core mission.</w:t>
      </w:r>
    </w:p>
    <w:p w:rsidR="00B668EB" w:rsidRPr="00A160D0" w:rsidRDefault="00B668EB" w:rsidP="009C6FA7">
      <w:pPr>
        <w:tabs>
          <w:tab w:val="left" w:pos="1230"/>
        </w:tabs>
        <w:rPr>
          <w:sz w:val="24"/>
          <w:szCs w:val="24"/>
        </w:rPr>
        <w:sectPr w:rsidR="00B668EB" w:rsidRPr="00A160D0" w:rsidSect="00B5124D">
          <w:footerReference w:type="default" r:id="rId10"/>
          <w:pgSz w:w="12240" w:h="15840"/>
          <w:pgMar w:top="1440" w:right="1440" w:bottom="1440" w:left="1440" w:header="720" w:footer="720" w:gutter="0"/>
          <w:cols w:space="720"/>
          <w:docGrid w:linePitch="360"/>
        </w:sectPr>
      </w:pPr>
    </w:p>
    <w:p w:rsidR="000655E1" w:rsidRDefault="000655E1" w:rsidP="000655E1">
      <w:pPr>
        <w:jc w:val="center"/>
        <w:rPr>
          <w:b/>
          <w:sz w:val="32"/>
          <w:szCs w:val="32"/>
        </w:rPr>
      </w:pPr>
      <w:r w:rsidRPr="00D150BE">
        <w:rPr>
          <w:b/>
          <w:sz w:val="32"/>
          <w:szCs w:val="32"/>
        </w:rPr>
        <w:lastRenderedPageBreak/>
        <w:t>Chapter Eight: Monitoring &amp; Evaluation</w:t>
      </w:r>
      <w:r>
        <w:rPr>
          <w:b/>
          <w:sz w:val="32"/>
          <w:szCs w:val="32"/>
        </w:rPr>
        <w:t xml:space="preserve"> Plan</w:t>
      </w:r>
    </w:p>
    <w:p w:rsidR="000655E1" w:rsidRDefault="000655E1" w:rsidP="000655E1">
      <w:pPr>
        <w:tabs>
          <w:tab w:val="left" w:pos="915"/>
        </w:tabs>
        <w:rPr>
          <w:b/>
          <w:sz w:val="24"/>
          <w:szCs w:val="24"/>
        </w:rPr>
      </w:pPr>
      <w:r w:rsidRPr="00D150BE">
        <w:rPr>
          <w:b/>
          <w:sz w:val="24"/>
          <w:szCs w:val="24"/>
        </w:rPr>
        <w:t>8.1. Monitoring and Evaluation Framework for 201</w:t>
      </w:r>
      <w:r>
        <w:rPr>
          <w:b/>
          <w:sz w:val="24"/>
          <w:szCs w:val="24"/>
        </w:rPr>
        <w:t>5</w:t>
      </w:r>
      <w:r w:rsidRPr="00D150BE">
        <w:rPr>
          <w:b/>
          <w:sz w:val="24"/>
          <w:szCs w:val="24"/>
        </w:rPr>
        <w:t>-201</w:t>
      </w:r>
      <w:r>
        <w:rPr>
          <w:b/>
          <w:sz w:val="24"/>
          <w:szCs w:val="24"/>
        </w:rPr>
        <w:t>9</w:t>
      </w:r>
    </w:p>
    <w:tbl>
      <w:tblPr>
        <w:tblW w:w="1425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7"/>
        <w:gridCol w:w="3690"/>
        <w:gridCol w:w="990"/>
        <w:gridCol w:w="2160"/>
        <w:gridCol w:w="2430"/>
        <w:gridCol w:w="2035"/>
      </w:tblGrid>
      <w:tr w:rsidR="000655E1" w:rsidRPr="00AB7420" w:rsidTr="004F79F0">
        <w:trPr>
          <w:trHeight w:val="125"/>
        </w:trPr>
        <w:tc>
          <w:tcPr>
            <w:tcW w:w="2947" w:type="dxa"/>
          </w:tcPr>
          <w:p w:rsidR="000655E1" w:rsidRPr="00AB7420" w:rsidRDefault="000655E1" w:rsidP="005973E8">
            <w:pPr>
              <w:spacing w:after="0" w:line="240" w:lineRule="auto"/>
              <w:rPr>
                <w:rFonts w:cstheme="minorHAnsi"/>
                <w:sz w:val="24"/>
                <w:szCs w:val="24"/>
              </w:rPr>
            </w:pPr>
            <w:r w:rsidRPr="00AB7420">
              <w:rPr>
                <w:rFonts w:cstheme="minorHAnsi"/>
                <w:b/>
                <w:bCs/>
                <w:sz w:val="24"/>
                <w:szCs w:val="24"/>
              </w:rPr>
              <w:t xml:space="preserve">Objectives </w:t>
            </w:r>
          </w:p>
          <w:p w:rsidR="000655E1" w:rsidRPr="00AB7420" w:rsidRDefault="000655E1" w:rsidP="005973E8">
            <w:pPr>
              <w:spacing w:after="0" w:line="240" w:lineRule="auto"/>
              <w:rPr>
                <w:rFonts w:cstheme="minorHAnsi"/>
                <w:sz w:val="24"/>
                <w:szCs w:val="24"/>
              </w:rPr>
            </w:pPr>
          </w:p>
        </w:tc>
        <w:tc>
          <w:tcPr>
            <w:tcW w:w="3690" w:type="dxa"/>
          </w:tcPr>
          <w:p w:rsidR="000655E1" w:rsidRPr="00AB7420" w:rsidRDefault="000655E1" w:rsidP="005973E8">
            <w:pPr>
              <w:spacing w:after="0" w:line="240" w:lineRule="auto"/>
              <w:rPr>
                <w:rFonts w:cstheme="minorHAnsi"/>
                <w:sz w:val="24"/>
                <w:szCs w:val="24"/>
              </w:rPr>
            </w:pPr>
            <w:r w:rsidRPr="00AB7420">
              <w:rPr>
                <w:rFonts w:cstheme="minorHAnsi"/>
                <w:b/>
                <w:bCs/>
                <w:sz w:val="24"/>
                <w:szCs w:val="24"/>
              </w:rPr>
              <w:t xml:space="preserve">Activities </w:t>
            </w:r>
          </w:p>
          <w:p w:rsidR="000655E1" w:rsidRPr="00AB7420" w:rsidRDefault="000655E1" w:rsidP="005973E8">
            <w:pPr>
              <w:spacing w:after="0" w:line="240" w:lineRule="auto"/>
              <w:rPr>
                <w:rFonts w:cstheme="minorHAnsi"/>
                <w:sz w:val="24"/>
                <w:szCs w:val="24"/>
              </w:rPr>
            </w:pPr>
          </w:p>
        </w:tc>
        <w:tc>
          <w:tcPr>
            <w:tcW w:w="990" w:type="dxa"/>
          </w:tcPr>
          <w:p w:rsidR="000655E1" w:rsidRPr="00AB7420" w:rsidRDefault="000655E1" w:rsidP="005973E8">
            <w:pPr>
              <w:spacing w:after="0" w:line="240" w:lineRule="auto"/>
              <w:rPr>
                <w:rFonts w:cstheme="minorHAnsi"/>
                <w:sz w:val="24"/>
                <w:szCs w:val="24"/>
              </w:rPr>
            </w:pPr>
            <w:r w:rsidRPr="00AB7420">
              <w:rPr>
                <w:rFonts w:cstheme="minorHAnsi"/>
                <w:b/>
                <w:bCs/>
                <w:sz w:val="24"/>
                <w:szCs w:val="24"/>
              </w:rPr>
              <w:t>Time</w:t>
            </w:r>
          </w:p>
          <w:p w:rsidR="000655E1" w:rsidRPr="00AB7420" w:rsidRDefault="000655E1" w:rsidP="004F79F0">
            <w:pPr>
              <w:spacing w:after="0" w:line="240" w:lineRule="auto"/>
              <w:rPr>
                <w:rFonts w:cstheme="minorHAnsi"/>
                <w:sz w:val="24"/>
                <w:szCs w:val="24"/>
              </w:rPr>
            </w:pPr>
            <w:r w:rsidRPr="00AB7420">
              <w:rPr>
                <w:rFonts w:cstheme="minorHAnsi"/>
                <w:b/>
                <w:bCs/>
                <w:sz w:val="24"/>
                <w:szCs w:val="24"/>
              </w:rPr>
              <w:t>frame</w:t>
            </w:r>
          </w:p>
        </w:tc>
        <w:tc>
          <w:tcPr>
            <w:tcW w:w="2160" w:type="dxa"/>
          </w:tcPr>
          <w:p w:rsidR="000655E1" w:rsidRPr="00AB7420" w:rsidRDefault="000655E1" w:rsidP="005973E8">
            <w:pPr>
              <w:spacing w:after="0" w:line="240" w:lineRule="auto"/>
              <w:rPr>
                <w:rFonts w:cstheme="minorHAnsi"/>
                <w:sz w:val="24"/>
                <w:szCs w:val="24"/>
              </w:rPr>
            </w:pPr>
            <w:r w:rsidRPr="00AB7420">
              <w:rPr>
                <w:rFonts w:cstheme="minorHAnsi"/>
                <w:b/>
                <w:bCs/>
                <w:sz w:val="24"/>
                <w:szCs w:val="24"/>
              </w:rPr>
              <w:t xml:space="preserve">Output Indicators </w:t>
            </w:r>
          </w:p>
        </w:tc>
        <w:tc>
          <w:tcPr>
            <w:tcW w:w="2430" w:type="dxa"/>
          </w:tcPr>
          <w:p w:rsidR="000655E1" w:rsidRPr="00AB7420" w:rsidRDefault="000655E1" w:rsidP="005973E8">
            <w:pPr>
              <w:spacing w:after="0" w:line="240" w:lineRule="auto"/>
              <w:rPr>
                <w:rFonts w:cstheme="minorHAnsi"/>
                <w:sz w:val="24"/>
                <w:szCs w:val="24"/>
              </w:rPr>
            </w:pPr>
            <w:r w:rsidRPr="00AB7420">
              <w:rPr>
                <w:rFonts w:cstheme="minorHAnsi"/>
                <w:b/>
                <w:bCs/>
                <w:sz w:val="24"/>
                <w:szCs w:val="24"/>
              </w:rPr>
              <w:t xml:space="preserve">Outcome Indicators </w:t>
            </w:r>
          </w:p>
        </w:tc>
        <w:tc>
          <w:tcPr>
            <w:tcW w:w="2035" w:type="dxa"/>
          </w:tcPr>
          <w:p w:rsidR="000655E1" w:rsidRPr="00AB7420" w:rsidRDefault="000655E1" w:rsidP="005973E8">
            <w:pPr>
              <w:spacing w:after="0" w:line="240" w:lineRule="auto"/>
              <w:rPr>
                <w:rFonts w:cstheme="minorHAnsi"/>
                <w:sz w:val="24"/>
                <w:szCs w:val="24"/>
              </w:rPr>
            </w:pPr>
            <w:r w:rsidRPr="00AB7420">
              <w:rPr>
                <w:rFonts w:cstheme="minorHAnsi"/>
                <w:b/>
                <w:bCs/>
                <w:sz w:val="24"/>
                <w:szCs w:val="24"/>
              </w:rPr>
              <w:t>Who Resp. (Titles)</w:t>
            </w:r>
          </w:p>
          <w:p w:rsidR="000655E1" w:rsidRPr="00AB7420" w:rsidRDefault="000655E1" w:rsidP="005973E8">
            <w:pPr>
              <w:spacing w:after="0" w:line="240" w:lineRule="auto"/>
              <w:rPr>
                <w:rFonts w:cstheme="minorHAnsi"/>
                <w:sz w:val="24"/>
                <w:szCs w:val="24"/>
              </w:rPr>
            </w:pPr>
          </w:p>
        </w:tc>
      </w:tr>
      <w:tr w:rsidR="000655E1" w:rsidRPr="00AB7420" w:rsidTr="004F79F0">
        <w:trPr>
          <w:trHeight w:val="1700"/>
        </w:trPr>
        <w:tc>
          <w:tcPr>
            <w:tcW w:w="2947" w:type="dxa"/>
          </w:tcPr>
          <w:p w:rsidR="000655E1" w:rsidRPr="00D150BE" w:rsidRDefault="000655E1" w:rsidP="005973E8">
            <w:pPr>
              <w:spacing w:after="0" w:line="240" w:lineRule="auto"/>
              <w:rPr>
                <w:rFonts w:cstheme="minorHAnsi"/>
                <w:b/>
                <w:sz w:val="24"/>
                <w:szCs w:val="24"/>
              </w:rPr>
            </w:pPr>
            <w:r w:rsidRPr="00D150BE">
              <w:rPr>
                <w:rFonts w:cstheme="minorHAnsi"/>
                <w:b/>
                <w:sz w:val="24"/>
                <w:szCs w:val="24"/>
              </w:rPr>
              <w:t xml:space="preserve">General Objective: </w:t>
            </w:r>
          </w:p>
          <w:p w:rsidR="000655E1" w:rsidRPr="00AB7420" w:rsidRDefault="000655E1" w:rsidP="005973E8">
            <w:pPr>
              <w:spacing w:after="0" w:line="240" w:lineRule="auto"/>
              <w:jc w:val="both"/>
              <w:rPr>
                <w:rFonts w:cstheme="minorHAnsi"/>
                <w:color w:val="00B050"/>
                <w:sz w:val="24"/>
                <w:szCs w:val="24"/>
              </w:rPr>
            </w:pPr>
            <w:r>
              <w:rPr>
                <w:rFonts w:cstheme="minorHAnsi"/>
                <w:sz w:val="24"/>
                <w:szCs w:val="24"/>
              </w:rPr>
              <w:t xml:space="preserve">To mobilize </w:t>
            </w:r>
            <w:r w:rsidR="005F1926">
              <w:rPr>
                <w:rFonts w:cstheme="minorHAnsi"/>
                <w:sz w:val="24"/>
                <w:szCs w:val="24"/>
              </w:rPr>
              <w:t>1</w:t>
            </w:r>
            <w:r>
              <w:rPr>
                <w:rFonts w:cstheme="minorHAnsi"/>
                <w:sz w:val="24"/>
                <w:szCs w:val="24"/>
              </w:rPr>
              <w:t xml:space="preserve">5million </w:t>
            </w:r>
            <w:r w:rsidR="005F1926">
              <w:rPr>
                <w:rFonts w:cstheme="minorHAnsi"/>
                <w:sz w:val="24"/>
                <w:szCs w:val="24"/>
              </w:rPr>
              <w:t xml:space="preserve">ETH Birr </w:t>
            </w:r>
            <w:r>
              <w:rPr>
                <w:rFonts w:cstheme="minorHAnsi"/>
                <w:sz w:val="24"/>
                <w:szCs w:val="24"/>
              </w:rPr>
              <w:t>to fina</w:t>
            </w:r>
            <w:r w:rsidR="00E67AFC">
              <w:rPr>
                <w:rFonts w:cstheme="minorHAnsi"/>
                <w:sz w:val="24"/>
                <w:szCs w:val="24"/>
              </w:rPr>
              <w:t>nce</w:t>
            </w:r>
            <w:r w:rsidR="00192DBF">
              <w:rPr>
                <w:rFonts w:cstheme="minorHAnsi"/>
                <w:sz w:val="24"/>
                <w:szCs w:val="24"/>
              </w:rPr>
              <w:t xml:space="preserve"> the strategic plan for PRO PEDO</w:t>
            </w:r>
            <w:r>
              <w:rPr>
                <w:rFonts w:cstheme="minorHAnsi"/>
                <w:sz w:val="24"/>
                <w:szCs w:val="24"/>
              </w:rPr>
              <w:t>.</w:t>
            </w:r>
          </w:p>
          <w:p w:rsidR="000655E1" w:rsidRPr="00AB7420" w:rsidRDefault="000655E1" w:rsidP="005973E8">
            <w:pPr>
              <w:spacing w:after="0" w:line="240" w:lineRule="auto"/>
              <w:rPr>
                <w:rFonts w:cstheme="minorHAnsi"/>
                <w:sz w:val="24"/>
                <w:szCs w:val="24"/>
              </w:rPr>
            </w:pPr>
          </w:p>
        </w:tc>
        <w:tc>
          <w:tcPr>
            <w:tcW w:w="3690" w:type="dxa"/>
          </w:tcPr>
          <w:p w:rsidR="000655E1" w:rsidRPr="00D150BE" w:rsidRDefault="000655E1" w:rsidP="005973E8">
            <w:pPr>
              <w:pStyle w:val="ListParagraph"/>
              <w:numPr>
                <w:ilvl w:val="0"/>
                <w:numId w:val="8"/>
              </w:numPr>
              <w:spacing w:after="0" w:line="240" w:lineRule="auto"/>
              <w:jc w:val="both"/>
              <w:rPr>
                <w:rFonts w:cstheme="minorHAnsi"/>
                <w:sz w:val="24"/>
                <w:szCs w:val="24"/>
              </w:rPr>
            </w:pPr>
            <w:r w:rsidRPr="00D150BE">
              <w:rPr>
                <w:rFonts w:cstheme="minorHAnsi"/>
                <w:sz w:val="24"/>
                <w:szCs w:val="24"/>
              </w:rPr>
              <w:t xml:space="preserve">Increase the donor-base of </w:t>
            </w:r>
            <w:r w:rsidR="00192DBF">
              <w:rPr>
                <w:rFonts w:cstheme="minorHAnsi"/>
                <w:sz w:val="24"/>
                <w:szCs w:val="24"/>
              </w:rPr>
              <w:t>PEDO</w:t>
            </w:r>
            <w:r w:rsidR="005F1926">
              <w:rPr>
                <w:rFonts w:cstheme="minorHAnsi"/>
                <w:sz w:val="24"/>
                <w:szCs w:val="24"/>
              </w:rPr>
              <w:t xml:space="preserve"> from 3 to 6</w:t>
            </w:r>
            <w:r w:rsidRPr="00D150BE">
              <w:rPr>
                <w:rFonts w:cstheme="minorHAnsi"/>
                <w:sz w:val="24"/>
                <w:szCs w:val="24"/>
              </w:rPr>
              <w:t>.</w:t>
            </w:r>
          </w:p>
          <w:p w:rsidR="000655E1" w:rsidRPr="0039495B" w:rsidRDefault="000655E1" w:rsidP="005973E8">
            <w:pPr>
              <w:pStyle w:val="ListParagraph"/>
              <w:numPr>
                <w:ilvl w:val="0"/>
                <w:numId w:val="8"/>
              </w:numPr>
              <w:spacing w:after="0" w:line="240" w:lineRule="auto"/>
              <w:rPr>
                <w:rFonts w:cstheme="minorHAnsi"/>
                <w:sz w:val="24"/>
                <w:szCs w:val="24"/>
              </w:rPr>
            </w:pPr>
            <w:r w:rsidRPr="0039495B">
              <w:rPr>
                <w:rFonts w:cstheme="minorHAnsi"/>
                <w:sz w:val="24"/>
                <w:szCs w:val="24"/>
              </w:rPr>
              <w:t xml:space="preserve">Increase the geographical  </w:t>
            </w:r>
          </w:p>
          <w:p w:rsidR="000655E1" w:rsidRDefault="000655E1" w:rsidP="005973E8">
            <w:pPr>
              <w:spacing w:after="0" w:line="240" w:lineRule="auto"/>
              <w:ind w:left="403"/>
              <w:rPr>
                <w:rFonts w:cstheme="minorHAnsi"/>
                <w:sz w:val="24"/>
                <w:szCs w:val="24"/>
              </w:rPr>
            </w:pPr>
            <w:r w:rsidRPr="0039495B">
              <w:rPr>
                <w:rFonts w:cstheme="minorHAnsi"/>
                <w:sz w:val="24"/>
                <w:szCs w:val="24"/>
              </w:rPr>
              <w:t xml:space="preserve">reach of </w:t>
            </w:r>
            <w:r w:rsidR="00192DBF">
              <w:rPr>
                <w:rFonts w:cstheme="minorHAnsi"/>
                <w:sz w:val="24"/>
                <w:szCs w:val="24"/>
              </w:rPr>
              <w:t>PEDO</w:t>
            </w:r>
            <w:r w:rsidRPr="0039495B">
              <w:rPr>
                <w:rFonts w:cstheme="minorHAnsi"/>
                <w:sz w:val="24"/>
                <w:szCs w:val="24"/>
              </w:rPr>
              <w:t xml:space="preserve"> from two to </w:t>
            </w:r>
          </w:p>
          <w:p w:rsidR="000655E1" w:rsidRPr="0039495B" w:rsidRDefault="004F79F0" w:rsidP="005973E8">
            <w:pPr>
              <w:spacing w:after="0" w:line="240" w:lineRule="auto"/>
              <w:ind w:left="403"/>
              <w:rPr>
                <w:rFonts w:cstheme="minorHAnsi"/>
                <w:sz w:val="24"/>
                <w:szCs w:val="24"/>
              </w:rPr>
            </w:pPr>
            <w:r>
              <w:rPr>
                <w:rFonts w:cstheme="minorHAnsi"/>
                <w:sz w:val="24"/>
                <w:szCs w:val="24"/>
              </w:rPr>
              <w:t>three</w:t>
            </w:r>
          </w:p>
          <w:p w:rsidR="000655E1" w:rsidRPr="00AB7420" w:rsidRDefault="00192DBF" w:rsidP="005973E8">
            <w:pPr>
              <w:pStyle w:val="ListParagraph"/>
              <w:numPr>
                <w:ilvl w:val="0"/>
                <w:numId w:val="8"/>
              </w:numPr>
              <w:spacing w:after="0" w:line="240" w:lineRule="auto"/>
              <w:rPr>
                <w:rFonts w:cstheme="minorHAnsi"/>
                <w:sz w:val="24"/>
                <w:szCs w:val="24"/>
              </w:rPr>
            </w:pPr>
            <w:r>
              <w:rPr>
                <w:rFonts w:cstheme="minorHAnsi"/>
                <w:sz w:val="24"/>
                <w:szCs w:val="24"/>
              </w:rPr>
              <w:t>Expand PEDO</w:t>
            </w:r>
            <w:r w:rsidR="000655E1">
              <w:rPr>
                <w:rFonts w:cstheme="minorHAnsi"/>
                <w:sz w:val="24"/>
                <w:szCs w:val="24"/>
              </w:rPr>
              <w:t>’s programmatic areas from four to five</w:t>
            </w:r>
          </w:p>
        </w:tc>
        <w:tc>
          <w:tcPr>
            <w:tcW w:w="990" w:type="dxa"/>
          </w:tcPr>
          <w:p w:rsidR="000655E1" w:rsidRPr="00D150BE" w:rsidRDefault="000655E1" w:rsidP="005973E8">
            <w:pPr>
              <w:spacing w:after="0" w:line="240" w:lineRule="auto"/>
              <w:rPr>
                <w:rFonts w:cstheme="minorHAnsi"/>
                <w:color w:val="000000" w:themeColor="text1"/>
                <w:sz w:val="24"/>
                <w:szCs w:val="24"/>
              </w:rPr>
            </w:pPr>
            <w:r>
              <w:rPr>
                <w:rFonts w:cstheme="minorHAnsi"/>
                <w:color w:val="000000" w:themeColor="text1"/>
                <w:sz w:val="24"/>
                <w:szCs w:val="24"/>
              </w:rPr>
              <w:t>20</w:t>
            </w:r>
            <w:r w:rsidR="005F1958">
              <w:rPr>
                <w:rFonts w:cstheme="minorHAnsi"/>
                <w:color w:val="000000" w:themeColor="text1"/>
                <w:sz w:val="24"/>
                <w:szCs w:val="24"/>
              </w:rPr>
              <w:t>21</w:t>
            </w:r>
          </w:p>
        </w:tc>
        <w:tc>
          <w:tcPr>
            <w:tcW w:w="2160" w:type="dxa"/>
          </w:tcPr>
          <w:p w:rsidR="000655E1" w:rsidRPr="0039495B" w:rsidRDefault="000655E1" w:rsidP="005973E8">
            <w:pPr>
              <w:spacing w:after="0" w:line="240" w:lineRule="auto"/>
              <w:jc w:val="both"/>
              <w:rPr>
                <w:rFonts w:cstheme="minorHAnsi"/>
                <w:color w:val="000000" w:themeColor="text1"/>
                <w:sz w:val="24"/>
                <w:szCs w:val="24"/>
              </w:rPr>
            </w:pPr>
            <w:r w:rsidRPr="0039495B">
              <w:rPr>
                <w:rFonts w:cstheme="minorHAnsi"/>
                <w:color w:val="000000" w:themeColor="text1"/>
                <w:sz w:val="24"/>
                <w:szCs w:val="24"/>
              </w:rPr>
              <w:t>One additional donor increment annually</w:t>
            </w:r>
          </w:p>
          <w:p w:rsidR="000655E1" w:rsidRPr="0039495B" w:rsidRDefault="000655E1" w:rsidP="005973E8">
            <w:pPr>
              <w:spacing w:after="0" w:line="240" w:lineRule="auto"/>
              <w:ind w:firstLine="720"/>
              <w:rPr>
                <w:rFonts w:cstheme="minorHAnsi"/>
                <w:sz w:val="24"/>
                <w:szCs w:val="24"/>
              </w:rPr>
            </w:pPr>
          </w:p>
        </w:tc>
        <w:tc>
          <w:tcPr>
            <w:tcW w:w="2430" w:type="dxa"/>
          </w:tcPr>
          <w:p w:rsidR="000655E1" w:rsidRDefault="000655E1" w:rsidP="005973E8">
            <w:pPr>
              <w:spacing w:after="0" w:line="240" w:lineRule="auto"/>
              <w:jc w:val="both"/>
              <w:rPr>
                <w:rFonts w:cstheme="minorHAnsi"/>
                <w:color w:val="000000" w:themeColor="text1"/>
                <w:sz w:val="24"/>
                <w:szCs w:val="24"/>
              </w:rPr>
            </w:pPr>
            <w:r w:rsidRPr="0039495B">
              <w:rPr>
                <w:rFonts w:cstheme="minorHAnsi"/>
                <w:color w:val="000000" w:themeColor="text1"/>
                <w:sz w:val="24"/>
                <w:szCs w:val="24"/>
              </w:rPr>
              <w:t xml:space="preserve">Expanding of </w:t>
            </w:r>
            <w:r w:rsidR="00192DBF">
              <w:rPr>
                <w:rFonts w:cstheme="minorHAnsi"/>
                <w:color w:val="000000" w:themeColor="text1"/>
                <w:sz w:val="24"/>
                <w:szCs w:val="24"/>
              </w:rPr>
              <w:t>PEDO</w:t>
            </w:r>
            <w:r w:rsidRPr="0039495B">
              <w:rPr>
                <w:rFonts w:cstheme="minorHAnsi"/>
                <w:color w:val="000000" w:themeColor="text1"/>
                <w:sz w:val="24"/>
                <w:szCs w:val="24"/>
              </w:rPr>
              <w:t xml:space="preserve"> programs in new geographical areas</w:t>
            </w:r>
          </w:p>
          <w:p w:rsidR="000655E1" w:rsidRDefault="000655E1" w:rsidP="005973E8">
            <w:pPr>
              <w:spacing w:after="0" w:line="240" w:lineRule="auto"/>
              <w:rPr>
                <w:rFonts w:cstheme="minorHAnsi"/>
                <w:sz w:val="24"/>
                <w:szCs w:val="24"/>
              </w:rPr>
            </w:pPr>
          </w:p>
          <w:p w:rsidR="000655E1" w:rsidRPr="0039495B" w:rsidRDefault="000655E1" w:rsidP="005973E8">
            <w:pPr>
              <w:spacing w:after="0" w:line="240" w:lineRule="auto"/>
              <w:jc w:val="both"/>
              <w:rPr>
                <w:rFonts w:cstheme="minorHAnsi"/>
                <w:sz w:val="24"/>
                <w:szCs w:val="24"/>
              </w:rPr>
            </w:pPr>
            <w:r>
              <w:rPr>
                <w:rFonts w:cstheme="minorHAnsi"/>
                <w:sz w:val="24"/>
                <w:szCs w:val="24"/>
              </w:rPr>
              <w:t>Engagement in new programmatic areas</w:t>
            </w:r>
          </w:p>
        </w:tc>
        <w:tc>
          <w:tcPr>
            <w:tcW w:w="2035" w:type="dxa"/>
          </w:tcPr>
          <w:p w:rsidR="000655E1" w:rsidRPr="00AB7420" w:rsidRDefault="000655E1" w:rsidP="005973E8">
            <w:pPr>
              <w:spacing w:after="0" w:line="240" w:lineRule="auto"/>
              <w:rPr>
                <w:rFonts w:cstheme="minorHAnsi"/>
                <w:sz w:val="24"/>
                <w:szCs w:val="24"/>
              </w:rPr>
            </w:pPr>
            <w:r>
              <w:rPr>
                <w:rFonts w:cstheme="minorHAnsi"/>
                <w:sz w:val="24"/>
                <w:szCs w:val="24"/>
              </w:rPr>
              <w:t xml:space="preserve">The management of </w:t>
            </w:r>
            <w:r w:rsidR="00E67AFC">
              <w:rPr>
                <w:rFonts w:cstheme="minorHAnsi"/>
                <w:sz w:val="24"/>
                <w:szCs w:val="24"/>
              </w:rPr>
              <w:t>P</w:t>
            </w:r>
            <w:r w:rsidR="00192DBF">
              <w:rPr>
                <w:rFonts w:cstheme="minorHAnsi"/>
                <w:sz w:val="24"/>
                <w:szCs w:val="24"/>
              </w:rPr>
              <w:t>EDO</w:t>
            </w:r>
          </w:p>
        </w:tc>
      </w:tr>
      <w:tr w:rsidR="000655E1" w:rsidRPr="00AB7420" w:rsidTr="004F79F0">
        <w:trPr>
          <w:trHeight w:val="125"/>
        </w:trPr>
        <w:tc>
          <w:tcPr>
            <w:tcW w:w="2947" w:type="dxa"/>
          </w:tcPr>
          <w:p w:rsidR="000655E1" w:rsidRPr="00A2781C" w:rsidRDefault="000655E1" w:rsidP="005973E8">
            <w:pPr>
              <w:spacing w:after="0" w:line="240" w:lineRule="auto"/>
              <w:rPr>
                <w:rFonts w:cstheme="minorHAnsi"/>
                <w:b/>
                <w:sz w:val="24"/>
                <w:szCs w:val="24"/>
              </w:rPr>
            </w:pPr>
            <w:r w:rsidRPr="00A2781C">
              <w:rPr>
                <w:rFonts w:cstheme="minorHAnsi"/>
                <w:b/>
                <w:sz w:val="24"/>
                <w:szCs w:val="24"/>
              </w:rPr>
              <w:t xml:space="preserve">Specific Objective 1 </w:t>
            </w:r>
          </w:p>
          <w:p w:rsidR="000655E1" w:rsidRPr="00AB7420" w:rsidRDefault="000655E1" w:rsidP="005973E8">
            <w:pPr>
              <w:spacing w:after="0" w:line="240" w:lineRule="auto"/>
              <w:jc w:val="both"/>
              <w:rPr>
                <w:rFonts w:cstheme="minorHAnsi"/>
                <w:sz w:val="24"/>
                <w:szCs w:val="24"/>
              </w:rPr>
            </w:pPr>
            <w:r w:rsidRPr="0065458D">
              <w:rPr>
                <w:rFonts w:ascii="Calibri" w:eastAsia="Calibri" w:hAnsi="Calibri" w:cs="Times New Roman"/>
                <w:sz w:val="24"/>
                <w:szCs w:val="24"/>
              </w:rPr>
              <w:t>To build sustainable partnerships with bilateral donors</w:t>
            </w:r>
            <w:r w:rsidRPr="0065458D">
              <w:rPr>
                <w:sz w:val="24"/>
                <w:szCs w:val="24"/>
              </w:rPr>
              <w:t xml:space="preserve"> to mobilize 40% of </w:t>
            </w:r>
            <w:r w:rsidR="00192DBF">
              <w:rPr>
                <w:sz w:val="24"/>
                <w:szCs w:val="24"/>
              </w:rPr>
              <w:t>PEDO</w:t>
            </w:r>
            <w:r w:rsidRPr="0065458D">
              <w:rPr>
                <w:sz w:val="24"/>
                <w:szCs w:val="24"/>
              </w:rPr>
              <w:t>’s program needs for 201</w:t>
            </w:r>
            <w:r w:rsidR="009101A5">
              <w:rPr>
                <w:sz w:val="24"/>
                <w:szCs w:val="24"/>
              </w:rPr>
              <w:t>8-2022</w:t>
            </w:r>
          </w:p>
          <w:p w:rsidR="000655E1" w:rsidRPr="00AB7420" w:rsidRDefault="000655E1" w:rsidP="005973E8">
            <w:pPr>
              <w:spacing w:after="0" w:line="240" w:lineRule="auto"/>
              <w:rPr>
                <w:rFonts w:cstheme="minorHAnsi"/>
                <w:sz w:val="24"/>
                <w:szCs w:val="24"/>
              </w:rPr>
            </w:pPr>
          </w:p>
        </w:tc>
        <w:tc>
          <w:tcPr>
            <w:tcW w:w="3690" w:type="dxa"/>
          </w:tcPr>
          <w:p w:rsidR="000655E1" w:rsidRPr="005973E8" w:rsidRDefault="000655E1" w:rsidP="005973E8">
            <w:pPr>
              <w:pStyle w:val="ListParagraph"/>
              <w:numPr>
                <w:ilvl w:val="3"/>
                <w:numId w:val="25"/>
              </w:numPr>
              <w:spacing w:after="0" w:line="240" w:lineRule="auto"/>
              <w:ind w:left="313" w:hanging="313"/>
              <w:jc w:val="both"/>
              <w:rPr>
                <w:rFonts w:cstheme="minorHAnsi"/>
                <w:sz w:val="24"/>
                <w:szCs w:val="24"/>
              </w:rPr>
            </w:pPr>
            <w:r w:rsidRPr="005973E8">
              <w:rPr>
                <w:rFonts w:cstheme="minorHAnsi"/>
                <w:sz w:val="24"/>
                <w:szCs w:val="24"/>
              </w:rPr>
              <w:t xml:space="preserve">Create network and connection </w:t>
            </w:r>
          </w:p>
          <w:p w:rsidR="000655E1" w:rsidRPr="005973E8" w:rsidRDefault="004F79F0" w:rsidP="005973E8">
            <w:pPr>
              <w:pStyle w:val="ListParagraph"/>
              <w:spacing w:after="0" w:line="240" w:lineRule="auto"/>
              <w:ind w:left="313"/>
              <w:jc w:val="both"/>
              <w:rPr>
                <w:rFonts w:cstheme="minorHAnsi"/>
                <w:sz w:val="24"/>
                <w:szCs w:val="24"/>
              </w:rPr>
            </w:pPr>
            <w:r>
              <w:rPr>
                <w:rFonts w:cstheme="minorHAnsi"/>
                <w:sz w:val="24"/>
                <w:szCs w:val="24"/>
              </w:rPr>
              <w:t>with 3</w:t>
            </w:r>
            <w:r w:rsidR="000655E1" w:rsidRPr="005973E8">
              <w:rPr>
                <w:rFonts w:cstheme="minorHAnsi"/>
                <w:sz w:val="24"/>
                <w:szCs w:val="24"/>
              </w:rPr>
              <w:t xml:space="preserve"> bilateral funding agencies</w:t>
            </w:r>
          </w:p>
          <w:p w:rsidR="000655E1" w:rsidRPr="005973E8" w:rsidRDefault="000655E1" w:rsidP="005973E8">
            <w:pPr>
              <w:pStyle w:val="ListParagraph"/>
              <w:numPr>
                <w:ilvl w:val="0"/>
                <w:numId w:val="25"/>
              </w:numPr>
              <w:spacing w:after="0" w:line="240" w:lineRule="auto"/>
              <w:ind w:left="313" w:hanging="313"/>
              <w:jc w:val="both"/>
              <w:rPr>
                <w:rFonts w:cstheme="minorHAnsi"/>
                <w:sz w:val="24"/>
                <w:szCs w:val="24"/>
              </w:rPr>
            </w:pPr>
            <w:r w:rsidRPr="005973E8">
              <w:rPr>
                <w:rFonts w:cstheme="minorHAnsi"/>
                <w:sz w:val="24"/>
                <w:szCs w:val="24"/>
              </w:rPr>
              <w:t xml:space="preserve">Write 10 different project   </w:t>
            </w:r>
          </w:p>
          <w:p w:rsidR="000655E1" w:rsidRPr="005973E8" w:rsidRDefault="000655E1" w:rsidP="005973E8">
            <w:pPr>
              <w:pStyle w:val="ListParagraph"/>
              <w:spacing w:after="0" w:line="240" w:lineRule="auto"/>
              <w:ind w:left="313"/>
              <w:jc w:val="both"/>
              <w:rPr>
                <w:rFonts w:cstheme="minorHAnsi"/>
                <w:sz w:val="24"/>
                <w:szCs w:val="24"/>
              </w:rPr>
            </w:pPr>
            <w:r w:rsidRPr="005973E8">
              <w:rPr>
                <w:rFonts w:cstheme="minorHAnsi"/>
                <w:sz w:val="24"/>
                <w:szCs w:val="24"/>
              </w:rPr>
              <w:t>proposals to 10 bilateral agencies</w:t>
            </w:r>
          </w:p>
          <w:p w:rsidR="000655E1" w:rsidRPr="00AB7420" w:rsidRDefault="004F79F0" w:rsidP="005973E8">
            <w:pPr>
              <w:pStyle w:val="NormalWeb"/>
              <w:numPr>
                <w:ilvl w:val="0"/>
                <w:numId w:val="25"/>
              </w:numPr>
              <w:spacing w:before="0" w:beforeAutospacing="0" w:after="0" w:afterAutospacing="0"/>
              <w:ind w:left="313" w:hanging="313"/>
              <w:jc w:val="both"/>
              <w:rPr>
                <w:rFonts w:asciiTheme="minorHAnsi" w:hAnsiTheme="minorHAnsi" w:cstheme="minorHAnsi"/>
              </w:rPr>
            </w:pPr>
            <w:r>
              <w:rPr>
                <w:rFonts w:asciiTheme="minorHAnsi" w:eastAsia="+mn-ea" w:hAnsiTheme="minorHAnsi" w:cstheme="minorHAnsi"/>
              </w:rPr>
              <w:t>Actively involve the General A</w:t>
            </w:r>
            <w:r w:rsidR="00192DBF">
              <w:rPr>
                <w:rFonts w:asciiTheme="minorHAnsi" w:eastAsia="+mn-ea" w:hAnsiTheme="minorHAnsi" w:cstheme="minorHAnsi"/>
              </w:rPr>
              <w:t>ssembly and Board of PEDO</w:t>
            </w:r>
            <w:r w:rsidR="000655E1">
              <w:rPr>
                <w:rFonts w:asciiTheme="minorHAnsi" w:eastAsia="+mn-ea" w:hAnsiTheme="minorHAnsi" w:cstheme="minorHAnsi"/>
              </w:rPr>
              <w:t xml:space="preserve"> for lobbying and advocacy of bilateral agencies</w:t>
            </w:r>
          </w:p>
        </w:tc>
        <w:tc>
          <w:tcPr>
            <w:tcW w:w="990" w:type="dxa"/>
          </w:tcPr>
          <w:p w:rsidR="000655E1" w:rsidRDefault="000655E1" w:rsidP="005973E8">
            <w:pPr>
              <w:spacing w:after="0" w:line="240" w:lineRule="auto"/>
              <w:rPr>
                <w:rFonts w:cstheme="minorHAnsi"/>
                <w:sz w:val="24"/>
                <w:szCs w:val="24"/>
              </w:rPr>
            </w:pPr>
          </w:p>
          <w:p w:rsidR="000655E1" w:rsidRPr="00A2781C" w:rsidRDefault="000655E1" w:rsidP="005973E8">
            <w:pPr>
              <w:spacing w:after="0" w:line="240" w:lineRule="auto"/>
              <w:rPr>
                <w:rFonts w:cstheme="minorHAnsi"/>
                <w:sz w:val="24"/>
                <w:szCs w:val="24"/>
              </w:rPr>
            </w:pPr>
          </w:p>
          <w:p w:rsidR="000655E1" w:rsidRPr="00A2781C" w:rsidRDefault="009101A5" w:rsidP="005973E8">
            <w:pPr>
              <w:spacing w:after="0" w:line="240" w:lineRule="auto"/>
              <w:rPr>
                <w:rFonts w:cstheme="minorHAnsi"/>
                <w:sz w:val="24"/>
                <w:szCs w:val="24"/>
              </w:rPr>
            </w:pPr>
            <w:r>
              <w:rPr>
                <w:rFonts w:cstheme="minorHAnsi"/>
                <w:sz w:val="24"/>
                <w:szCs w:val="24"/>
              </w:rPr>
              <w:t>2018</w:t>
            </w:r>
            <w:r w:rsidR="005F1926">
              <w:rPr>
                <w:rFonts w:cstheme="minorHAnsi"/>
                <w:sz w:val="24"/>
                <w:szCs w:val="24"/>
              </w:rPr>
              <w:t>- 20</w:t>
            </w:r>
            <w:r>
              <w:rPr>
                <w:rFonts w:cstheme="minorHAnsi"/>
                <w:sz w:val="24"/>
                <w:szCs w:val="24"/>
              </w:rPr>
              <w:t>22</w:t>
            </w:r>
          </w:p>
        </w:tc>
        <w:tc>
          <w:tcPr>
            <w:tcW w:w="2160" w:type="dxa"/>
          </w:tcPr>
          <w:p w:rsidR="000655E1" w:rsidRPr="00AB7420" w:rsidRDefault="000655E1" w:rsidP="005973E8">
            <w:pPr>
              <w:spacing w:after="0" w:line="240" w:lineRule="auto"/>
              <w:jc w:val="both"/>
              <w:rPr>
                <w:rFonts w:cstheme="minorHAnsi"/>
                <w:sz w:val="24"/>
                <w:szCs w:val="24"/>
              </w:rPr>
            </w:pPr>
            <w:r>
              <w:rPr>
                <w:rFonts w:cstheme="minorHAnsi"/>
                <w:sz w:val="24"/>
                <w:szCs w:val="24"/>
              </w:rPr>
              <w:t>Secure two funding from two bilateral agencies</w:t>
            </w:r>
          </w:p>
        </w:tc>
        <w:tc>
          <w:tcPr>
            <w:tcW w:w="2430" w:type="dxa"/>
          </w:tcPr>
          <w:p w:rsidR="000655E1" w:rsidRPr="00AB7420" w:rsidRDefault="00640CFF" w:rsidP="005973E8">
            <w:pPr>
              <w:spacing w:after="0" w:line="240" w:lineRule="auto"/>
              <w:jc w:val="both"/>
              <w:rPr>
                <w:rFonts w:cstheme="minorHAnsi"/>
                <w:sz w:val="24"/>
                <w:szCs w:val="24"/>
              </w:rPr>
            </w:pPr>
            <w:r>
              <w:rPr>
                <w:rFonts w:cstheme="minorHAnsi"/>
                <w:sz w:val="24"/>
                <w:szCs w:val="24"/>
              </w:rPr>
              <w:t>PEDO</w:t>
            </w:r>
            <w:r w:rsidR="000655E1">
              <w:rPr>
                <w:rFonts w:cstheme="minorHAnsi"/>
                <w:sz w:val="24"/>
                <w:szCs w:val="24"/>
              </w:rPr>
              <w:t xml:space="preserve"> starts operation in new geographical and programmatic areas</w:t>
            </w:r>
          </w:p>
        </w:tc>
        <w:tc>
          <w:tcPr>
            <w:tcW w:w="2035" w:type="dxa"/>
          </w:tcPr>
          <w:p w:rsidR="000655E1" w:rsidRPr="00AB7420" w:rsidRDefault="000655E1" w:rsidP="005973E8">
            <w:pPr>
              <w:spacing w:after="0" w:line="240" w:lineRule="auto"/>
              <w:rPr>
                <w:rFonts w:cstheme="minorHAnsi"/>
                <w:sz w:val="24"/>
                <w:szCs w:val="24"/>
              </w:rPr>
            </w:pPr>
            <w:r>
              <w:rPr>
                <w:rFonts w:cstheme="minorHAnsi"/>
                <w:sz w:val="24"/>
                <w:szCs w:val="24"/>
              </w:rPr>
              <w:t xml:space="preserve">General Assembly, Board members of </w:t>
            </w:r>
            <w:r w:rsidR="00640CFF">
              <w:rPr>
                <w:rFonts w:cstheme="minorHAnsi"/>
                <w:sz w:val="24"/>
                <w:szCs w:val="24"/>
              </w:rPr>
              <w:t>PEDO</w:t>
            </w:r>
            <w:r>
              <w:rPr>
                <w:rFonts w:cstheme="minorHAnsi"/>
                <w:sz w:val="24"/>
                <w:szCs w:val="24"/>
              </w:rPr>
              <w:t xml:space="preserve"> and the management</w:t>
            </w:r>
          </w:p>
        </w:tc>
      </w:tr>
      <w:tr w:rsidR="000655E1" w:rsidRPr="00AB7420" w:rsidTr="004F79F0">
        <w:trPr>
          <w:trHeight w:val="440"/>
        </w:trPr>
        <w:tc>
          <w:tcPr>
            <w:tcW w:w="2947" w:type="dxa"/>
          </w:tcPr>
          <w:p w:rsidR="000655E1" w:rsidRPr="00A2781C" w:rsidRDefault="000655E1" w:rsidP="005973E8">
            <w:pPr>
              <w:spacing w:after="0" w:line="240" w:lineRule="auto"/>
              <w:rPr>
                <w:rFonts w:cstheme="minorHAnsi"/>
                <w:b/>
                <w:sz w:val="24"/>
                <w:szCs w:val="24"/>
              </w:rPr>
            </w:pPr>
            <w:r w:rsidRPr="00A2781C">
              <w:rPr>
                <w:rFonts w:cstheme="minorHAnsi"/>
                <w:b/>
                <w:sz w:val="24"/>
                <w:szCs w:val="24"/>
              </w:rPr>
              <w:t>Specific Objective 2</w:t>
            </w:r>
          </w:p>
          <w:p w:rsidR="000655E1" w:rsidRPr="00A2781C" w:rsidRDefault="000655E1" w:rsidP="005973E8">
            <w:pPr>
              <w:autoSpaceDE w:val="0"/>
              <w:autoSpaceDN w:val="0"/>
              <w:adjustRightInd w:val="0"/>
              <w:spacing w:after="0" w:line="240" w:lineRule="auto"/>
              <w:jc w:val="both"/>
              <w:rPr>
                <w:rFonts w:cstheme="minorHAnsi"/>
                <w:sz w:val="24"/>
                <w:szCs w:val="24"/>
              </w:rPr>
            </w:pPr>
            <w:r w:rsidRPr="00A2781C">
              <w:rPr>
                <w:rFonts w:ascii="Calibri" w:eastAsia="Calibri" w:hAnsi="Calibri" w:cs="Times New Roman"/>
                <w:sz w:val="24"/>
                <w:szCs w:val="24"/>
              </w:rPr>
              <w:t>To work closely with multilateral funding sources under the coordinated funding mechanisms at national level for joint resource mobilization</w:t>
            </w:r>
            <w:r w:rsidRPr="00A2781C">
              <w:rPr>
                <w:sz w:val="24"/>
                <w:szCs w:val="24"/>
              </w:rPr>
              <w:t xml:space="preserve"> to finance 20 </w:t>
            </w:r>
            <w:r w:rsidRPr="00A2781C">
              <w:rPr>
                <w:sz w:val="24"/>
                <w:szCs w:val="24"/>
              </w:rPr>
              <w:lastRenderedPageBreak/>
              <w:t xml:space="preserve">% of </w:t>
            </w:r>
            <w:r w:rsidR="00640CFF">
              <w:rPr>
                <w:sz w:val="24"/>
                <w:szCs w:val="24"/>
              </w:rPr>
              <w:t>PEDO</w:t>
            </w:r>
            <w:r w:rsidRPr="00A2781C">
              <w:rPr>
                <w:sz w:val="24"/>
                <w:szCs w:val="24"/>
              </w:rPr>
              <w:t>’s program needs for 201</w:t>
            </w:r>
            <w:r w:rsidR="00DE6E1B">
              <w:rPr>
                <w:sz w:val="24"/>
                <w:szCs w:val="24"/>
              </w:rPr>
              <w:t>8-2022</w:t>
            </w:r>
            <w:r w:rsidRPr="00A2781C">
              <w:rPr>
                <w:sz w:val="24"/>
                <w:szCs w:val="24"/>
              </w:rPr>
              <w:t>.</w:t>
            </w:r>
          </w:p>
        </w:tc>
        <w:tc>
          <w:tcPr>
            <w:tcW w:w="3690" w:type="dxa"/>
          </w:tcPr>
          <w:p w:rsidR="000655E1" w:rsidRDefault="000655E1" w:rsidP="005973E8">
            <w:pPr>
              <w:pStyle w:val="ListParagraph"/>
              <w:numPr>
                <w:ilvl w:val="0"/>
                <w:numId w:val="9"/>
              </w:numPr>
              <w:spacing w:after="0" w:line="240" w:lineRule="auto"/>
              <w:jc w:val="both"/>
              <w:rPr>
                <w:rFonts w:cstheme="minorHAnsi"/>
                <w:sz w:val="24"/>
                <w:szCs w:val="24"/>
              </w:rPr>
            </w:pPr>
            <w:r>
              <w:rPr>
                <w:rFonts w:cstheme="minorHAnsi"/>
                <w:sz w:val="24"/>
                <w:szCs w:val="24"/>
              </w:rPr>
              <w:lastRenderedPageBreak/>
              <w:t>Organize workshop  for coordinated funding mechanism at national level,</w:t>
            </w:r>
          </w:p>
          <w:p w:rsidR="000655E1" w:rsidRPr="005973E8" w:rsidRDefault="000655E1" w:rsidP="005973E8">
            <w:pPr>
              <w:pStyle w:val="ListParagraph"/>
              <w:numPr>
                <w:ilvl w:val="0"/>
                <w:numId w:val="9"/>
              </w:numPr>
              <w:spacing w:after="0" w:line="240" w:lineRule="auto"/>
              <w:jc w:val="both"/>
              <w:rPr>
                <w:rFonts w:cstheme="minorHAnsi"/>
                <w:sz w:val="24"/>
                <w:szCs w:val="24"/>
              </w:rPr>
            </w:pPr>
            <w:r w:rsidRPr="005973E8">
              <w:rPr>
                <w:rFonts w:cstheme="minorHAnsi"/>
                <w:sz w:val="24"/>
                <w:szCs w:val="24"/>
              </w:rPr>
              <w:t xml:space="preserve">Create networks and Consortium at national level for joint RM efforts, </w:t>
            </w:r>
          </w:p>
          <w:p w:rsidR="000655E1" w:rsidRPr="00AB7420" w:rsidRDefault="000655E1" w:rsidP="005973E8">
            <w:pPr>
              <w:spacing w:after="0" w:line="240" w:lineRule="auto"/>
              <w:ind w:left="403" w:hanging="403"/>
              <w:jc w:val="both"/>
              <w:rPr>
                <w:rFonts w:cstheme="minorHAnsi"/>
                <w:sz w:val="24"/>
                <w:szCs w:val="24"/>
              </w:rPr>
            </w:pPr>
            <w:r>
              <w:rPr>
                <w:rFonts w:cstheme="minorHAnsi"/>
                <w:sz w:val="24"/>
                <w:szCs w:val="24"/>
              </w:rPr>
              <w:t>3</w:t>
            </w:r>
            <w:r w:rsidRPr="00AB7420">
              <w:rPr>
                <w:rFonts w:cstheme="minorHAnsi"/>
                <w:sz w:val="24"/>
                <w:szCs w:val="24"/>
              </w:rPr>
              <w:t>.</w:t>
            </w:r>
            <w:r>
              <w:rPr>
                <w:rFonts w:cstheme="minorHAnsi"/>
                <w:sz w:val="24"/>
                <w:szCs w:val="24"/>
              </w:rPr>
              <w:t xml:space="preserve">Development and submission of project proposal for </w:t>
            </w:r>
            <w:r>
              <w:rPr>
                <w:rFonts w:cstheme="minorHAnsi"/>
                <w:sz w:val="24"/>
                <w:szCs w:val="24"/>
              </w:rPr>
              <w:lastRenderedPageBreak/>
              <w:t xml:space="preserve">multilateral organization </w:t>
            </w:r>
          </w:p>
        </w:tc>
        <w:tc>
          <w:tcPr>
            <w:tcW w:w="990" w:type="dxa"/>
          </w:tcPr>
          <w:p w:rsidR="000655E1" w:rsidRPr="00AB7420" w:rsidRDefault="00DE6E1B" w:rsidP="005973E8">
            <w:pPr>
              <w:spacing w:after="0" w:line="240" w:lineRule="auto"/>
              <w:rPr>
                <w:rFonts w:cstheme="minorHAnsi"/>
                <w:sz w:val="24"/>
                <w:szCs w:val="24"/>
              </w:rPr>
            </w:pPr>
            <w:r>
              <w:rPr>
                <w:rFonts w:cstheme="minorHAnsi"/>
                <w:sz w:val="24"/>
                <w:szCs w:val="24"/>
              </w:rPr>
              <w:lastRenderedPageBreak/>
              <w:t>2018</w:t>
            </w:r>
            <w:r w:rsidR="004F79F0">
              <w:rPr>
                <w:rFonts w:cstheme="minorHAnsi"/>
                <w:sz w:val="24"/>
                <w:szCs w:val="24"/>
              </w:rPr>
              <w:t>- 20</w:t>
            </w:r>
            <w:r>
              <w:rPr>
                <w:rFonts w:cstheme="minorHAnsi"/>
                <w:sz w:val="24"/>
                <w:szCs w:val="24"/>
              </w:rPr>
              <w:t>22</w:t>
            </w:r>
          </w:p>
        </w:tc>
        <w:tc>
          <w:tcPr>
            <w:tcW w:w="2160" w:type="dxa"/>
          </w:tcPr>
          <w:p w:rsidR="000655E1" w:rsidRPr="00AB7420" w:rsidRDefault="000655E1" w:rsidP="005973E8">
            <w:pPr>
              <w:spacing w:after="0" w:line="240" w:lineRule="auto"/>
              <w:jc w:val="both"/>
              <w:rPr>
                <w:rFonts w:cstheme="minorHAnsi"/>
                <w:sz w:val="24"/>
                <w:szCs w:val="24"/>
              </w:rPr>
            </w:pPr>
            <w:r>
              <w:rPr>
                <w:rFonts w:cstheme="minorHAnsi"/>
                <w:sz w:val="24"/>
                <w:szCs w:val="24"/>
              </w:rPr>
              <w:t>One funding secured from multilateral organization</w:t>
            </w:r>
          </w:p>
        </w:tc>
        <w:tc>
          <w:tcPr>
            <w:tcW w:w="2430"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Quality services is provided to beneficiaries in </w:t>
            </w:r>
            <w:r w:rsidR="00640CFF">
              <w:rPr>
                <w:rFonts w:cstheme="minorHAnsi"/>
                <w:sz w:val="24"/>
                <w:szCs w:val="24"/>
              </w:rPr>
              <w:t>PEDO</w:t>
            </w:r>
            <w:r>
              <w:rPr>
                <w:rFonts w:cstheme="minorHAnsi"/>
                <w:sz w:val="24"/>
                <w:szCs w:val="24"/>
              </w:rPr>
              <w:t>’s new geographical and programmatic areas</w:t>
            </w:r>
          </w:p>
        </w:tc>
        <w:tc>
          <w:tcPr>
            <w:tcW w:w="2035" w:type="dxa"/>
          </w:tcPr>
          <w:p w:rsidR="000655E1" w:rsidRPr="00AB7420" w:rsidRDefault="000655E1" w:rsidP="005973E8">
            <w:pPr>
              <w:spacing w:after="0" w:line="240" w:lineRule="auto"/>
              <w:rPr>
                <w:rFonts w:cstheme="minorHAnsi"/>
                <w:sz w:val="24"/>
                <w:szCs w:val="24"/>
              </w:rPr>
            </w:pPr>
            <w:r>
              <w:rPr>
                <w:rFonts w:cstheme="minorHAnsi"/>
                <w:sz w:val="24"/>
                <w:szCs w:val="24"/>
              </w:rPr>
              <w:t xml:space="preserve">Management of </w:t>
            </w:r>
            <w:r w:rsidR="00640CFF">
              <w:rPr>
                <w:rFonts w:cstheme="minorHAnsi"/>
                <w:sz w:val="24"/>
                <w:szCs w:val="24"/>
              </w:rPr>
              <w:t>PEDO</w:t>
            </w:r>
          </w:p>
        </w:tc>
      </w:tr>
      <w:tr w:rsidR="000655E1" w:rsidRPr="00AB7420" w:rsidTr="004F79F0">
        <w:trPr>
          <w:trHeight w:val="125"/>
        </w:trPr>
        <w:tc>
          <w:tcPr>
            <w:tcW w:w="2947" w:type="dxa"/>
          </w:tcPr>
          <w:p w:rsidR="000655E1" w:rsidRPr="00613816" w:rsidRDefault="000655E1" w:rsidP="005973E8">
            <w:pPr>
              <w:spacing w:after="0" w:line="240" w:lineRule="auto"/>
              <w:rPr>
                <w:rFonts w:cstheme="minorHAnsi"/>
                <w:b/>
                <w:sz w:val="24"/>
                <w:szCs w:val="24"/>
              </w:rPr>
            </w:pPr>
            <w:r w:rsidRPr="00613816">
              <w:rPr>
                <w:rFonts w:cstheme="minorHAnsi"/>
                <w:b/>
                <w:sz w:val="24"/>
                <w:szCs w:val="24"/>
              </w:rPr>
              <w:lastRenderedPageBreak/>
              <w:t xml:space="preserve">Specific Objective 3 </w:t>
            </w:r>
          </w:p>
          <w:p w:rsidR="000655E1" w:rsidRPr="00AB7420" w:rsidRDefault="000655E1" w:rsidP="005973E8">
            <w:pPr>
              <w:spacing w:after="0" w:line="240" w:lineRule="auto"/>
              <w:jc w:val="both"/>
              <w:rPr>
                <w:rFonts w:cstheme="minorHAnsi"/>
                <w:sz w:val="24"/>
                <w:szCs w:val="24"/>
              </w:rPr>
            </w:pPr>
            <w:r w:rsidRPr="0065458D">
              <w:rPr>
                <w:rFonts w:ascii="Calibri" w:eastAsia="Calibri" w:hAnsi="Calibri" w:cs="Times New Roman"/>
                <w:sz w:val="24"/>
                <w:szCs w:val="24"/>
              </w:rPr>
              <w:t xml:space="preserve">To </w:t>
            </w:r>
            <w:r w:rsidRPr="0065458D">
              <w:rPr>
                <w:sz w:val="24"/>
                <w:szCs w:val="24"/>
              </w:rPr>
              <w:t xml:space="preserve">mobilize 20% of </w:t>
            </w:r>
            <w:r w:rsidR="00640CFF">
              <w:rPr>
                <w:sz w:val="24"/>
                <w:szCs w:val="24"/>
              </w:rPr>
              <w:t>PEDO</w:t>
            </w:r>
            <w:r w:rsidRPr="0065458D">
              <w:rPr>
                <w:sz w:val="24"/>
                <w:szCs w:val="24"/>
              </w:rPr>
              <w:t>’s program needs f</w:t>
            </w:r>
            <w:r w:rsidRPr="0065458D">
              <w:rPr>
                <w:rFonts w:ascii="Calibri" w:eastAsia="Calibri" w:hAnsi="Calibri" w:cs="Times New Roman"/>
                <w:sz w:val="24"/>
                <w:szCs w:val="24"/>
              </w:rPr>
              <w:t>rom</w:t>
            </w:r>
            <w:r w:rsidRPr="0065458D">
              <w:rPr>
                <w:sz w:val="24"/>
                <w:szCs w:val="24"/>
              </w:rPr>
              <w:t xml:space="preserve"> the private sector through Corporate</w:t>
            </w:r>
            <w:r w:rsidR="00640CFF">
              <w:rPr>
                <w:sz w:val="24"/>
                <w:szCs w:val="24"/>
              </w:rPr>
              <w:t xml:space="preserve"> </w:t>
            </w:r>
            <w:r w:rsidRPr="0065458D">
              <w:rPr>
                <w:sz w:val="24"/>
                <w:szCs w:val="24"/>
              </w:rPr>
              <w:t>Social Responsibility for 201</w:t>
            </w:r>
            <w:r w:rsidR="009101A5">
              <w:rPr>
                <w:sz w:val="24"/>
                <w:szCs w:val="24"/>
              </w:rPr>
              <w:t>8-2022</w:t>
            </w:r>
            <w:r w:rsidRPr="0065458D">
              <w:rPr>
                <w:sz w:val="24"/>
                <w:szCs w:val="24"/>
              </w:rPr>
              <w:t>.</w:t>
            </w:r>
          </w:p>
        </w:tc>
        <w:tc>
          <w:tcPr>
            <w:tcW w:w="3690" w:type="dxa"/>
          </w:tcPr>
          <w:p w:rsidR="000655E1" w:rsidRPr="00613816" w:rsidRDefault="000655E1" w:rsidP="005973E8">
            <w:pPr>
              <w:pStyle w:val="ListParagraph"/>
              <w:numPr>
                <w:ilvl w:val="0"/>
                <w:numId w:val="10"/>
              </w:numPr>
              <w:spacing w:after="0" w:line="240" w:lineRule="auto"/>
              <w:ind w:left="403" w:hanging="385"/>
              <w:jc w:val="both"/>
              <w:rPr>
                <w:rFonts w:cstheme="minorHAnsi"/>
                <w:sz w:val="24"/>
                <w:szCs w:val="24"/>
              </w:rPr>
            </w:pPr>
            <w:r w:rsidRPr="00613816">
              <w:rPr>
                <w:rFonts w:cstheme="minorHAnsi"/>
                <w:sz w:val="24"/>
                <w:szCs w:val="24"/>
              </w:rPr>
              <w:t>Initiate dialogue and  consultation with the private sector on CRS,</w:t>
            </w:r>
          </w:p>
          <w:p w:rsidR="000655E1" w:rsidRPr="00613816" w:rsidRDefault="000655E1" w:rsidP="005973E8">
            <w:pPr>
              <w:pStyle w:val="ListParagraph"/>
              <w:numPr>
                <w:ilvl w:val="0"/>
                <w:numId w:val="10"/>
              </w:numPr>
              <w:spacing w:after="0" w:line="240" w:lineRule="auto"/>
              <w:ind w:left="403" w:hanging="385"/>
              <w:jc w:val="both"/>
              <w:rPr>
                <w:rFonts w:cstheme="minorHAnsi"/>
                <w:sz w:val="24"/>
                <w:szCs w:val="24"/>
              </w:rPr>
            </w:pPr>
            <w:r>
              <w:rPr>
                <w:rFonts w:cstheme="minorHAnsi"/>
                <w:sz w:val="24"/>
                <w:szCs w:val="24"/>
              </w:rPr>
              <w:t>Submission of project proposal and/or concept note</w:t>
            </w:r>
          </w:p>
          <w:p w:rsidR="000655E1" w:rsidRPr="00AB7420" w:rsidRDefault="000655E1" w:rsidP="005973E8">
            <w:pPr>
              <w:pStyle w:val="NormalWeb"/>
              <w:spacing w:before="0" w:beforeAutospacing="0" w:after="0" w:afterAutospacing="0"/>
              <w:rPr>
                <w:rFonts w:asciiTheme="minorHAnsi" w:hAnsiTheme="minorHAnsi" w:cstheme="minorHAnsi"/>
              </w:rPr>
            </w:pPr>
          </w:p>
        </w:tc>
        <w:tc>
          <w:tcPr>
            <w:tcW w:w="990" w:type="dxa"/>
          </w:tcPr>
          <w:p w:rsidR="000655E1" w:rsidRPr="00AB7420" w:rsidRDefault="00DE6E1B" w:rsidP="005973E8">
            <w:pPr>
              <w:spacing w:after="0" w:line="240" w:lineRule="auto"/>
              <w:rPr>
                <w:rFonts w:cstheme="minorHAnsi"/>
                <w:sz w:val="24"/>
                <w:szCs w:val="24"/>
              </w:rPr>
            </w:pPr>
            <w:r>
              <w:rPr>
                <w:rFonts w:cstheme="minorHAnsi"/>
                <w:sz w:val="24"/>
                <w:szCs w:val="24"/>
              </w:rPr>
              <w:t>2018</w:t>
            </w:r>
            <w:r w:rsidR="004F79F0">
              <w:rPr>
                <w:rFonts w:cstheme="minorHAnsi"/>
                <w:sz w:val="24"/>
                <w:szCs w:val="24"/>
              </w:rPr>
              <w:t>- 20</w:t>
            </w:r>
            <w:r>
              <w:rPr>
                <w:rFonts w:cstheme="minorHAnsi"/>
                <w:sz w:val="24"/>
                <w:szCs w:val="24"/>
              </w:rPr>
              <w:t>22</w:t>
            </w:r>
          </w:p>
        </w:tc>
        <w:tc>
          <w:tcPr>
            <w:tcW w:w="2160"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Secure 20% of </w:t>
            </w:r>
            <w:r w:rsidR="00640CFF">
              <w:rPr>
                <w:rFonts w:cstheme="minorHAnsi"/>
                <w:sz w:val="24"/>
                <w:szCs w:val="24"/>
              </w:rPr>
              <w:t>PEDO</w:t>
            </w:r>
            <w:r>
              <w:rPr>
                <w:rFonts w:cstheme="minorHAnsi"/>
                <w:sz w:val="24"/>
                <w:szCs w:val="24"/>
              </w:rPr>
              <w:t>’s program cost</w:t>
            </w:r>
          </w:p>
        </w:tc>
        <w:tc>
          <w:tcPr>
            <w:tcW w:w="2430"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Provide quality services to the beneficiaries in </w:t>
            </w:r>
            <w:r w:rsidR="00640CFF">
              <w:rPr>
                <w:rFonts w:cstheme="minorHAnsi"/>
                <w:sz w:val="24"/>
                <w:szCs w:val="24"/>
              </w:rPr>
              <w:t>PEDO</w:t>
            </w:r>
            <w:r>
              <w:rPr>
                <w:rFonts w:cstheme="minorHAnsi"/>
                <w:sz w:val="24"/>
                <w:szCs w:val="24"/>
              </w:rPr>
              <w:t>’s programmatic areas</w:t>
            </w:r>
          </w:p>
        </w:tc>
        <w:tc>
          <w:tcPr>
            <w:tcW w:w="2035" w:type="dxa"/>
          </w:tcPr>
          <w:p w:rsidR="000655E1" w:rsidRPr="00AB7420" w:rsidRDefault="000655E1" w:rsidP="005973E8">
            <w:pPr>
              <w:spacing w:after="0" w:line="240" w:lineRule="auto"/>
              <w:rPr>
                <w:rFonts w:cstheme="minorHAnsi"/>
                <w:sz w:val="24"/>
                <w:szCs w:val="24"/>
              </w:rPr>
            </w:pPr>
            <w:r>
              <w:rPr>
                <w:rFonts w:cstheme="minorHAnsi"/>
                <w:sz w:val="24"/>
                <w:szCs w:val="24"/>
              </w:rPr>
              <w:t xml:space="preserve">Public Relation  Officer of </w:t>
            </w:r>
            <w:r w:rsidR="00640CFF">
              <w:rPr>
                <w:rFonts w:cstheme="minorHAnsi"/>
                <w:sz w:val="24"/>
                <w:szCs w:val="24"/>
              </w:rPr>
              <w:t>PEDO</w:t>
            </w:r>
          </w:p>
        </w:tc>
      </w:tr>
      <w:tr w:rsidR="000655E1" w:rsidRPr="00AB7420" w:rsidTr="004F79F0">
        <w:trPr>
          <w:trHeight w:val="125"/>
        </w:trPr>
        <w:tc>
          <w:tcPr>
            <w:tcW w:w="2947" w:type="dxa"/>
          </w:tcPr>
          <w:p w:rsidR="000655E1" w:rsidRDefault="000655E1" w:rsidP="005973E8">
            <w:pPr>
              <w:spacing w:after="0" w:line="240" w:lineRule="auto"/>
              <w:rPr>
                <w:rFonts w:cstheme="minorHAnsi"/>
                <w:b/>
                <w:sz w:val="24"/>
                <w:szCs w:val="24"/>
              </w:rPr>
            </w:pPr>
            <w:r w:rsidRPr="000D0C66">
              <w:rPr>
                <w:rFonts w:cstheme="minorHAnsi"/>
                <w:b/>
                <w:sz w:val="24"/>
                <w:szCs w:val="24"/>
              </w:rPr>
              <w:t>Specific Objective 4</w:t>
            </w:r>
          </w:p>
          <w:p w:rsidR="000655E1" w:rsidRPr="000D0C66" w:rsidRDefault="000655E1" w:rsidP="005973E8">
            <w:pPr>
              <w:autoSpaceDE w:val="0"/>
              <w:autoSpaceDN w:val="0"/>
              <w:adjustRightInd w:val="0"/>
              <w:spacing w:after="0" w:line="240" w:lineRule="auto"/>
              <w:jc w:val="both"/>
              <w:rPr>
                <w:sz w:val="24"/>
                <w:szCs w:val="24"/>
              </w:rPr>
            </w:pPr>
            <w:r w:rsidRPr="000D0C66">
              <w:rPr>
                <w:sz w:val="24"/>
                <w:szCs w:val="24"/>
              </w:rPr>
              <w:t xml:space="preserve">To mobilize 20% of </w:t>
            </w:r>
            <w:r w:rsidR="00640CFF">
              <w:rPr>
                <w:sz w:val="24"/>
                <w:szCs w:val="24"/>
              </w:rPr>
              <w:t>PEDO</w:t>
            </w:r>
            <w:r w:rsidRPr="000D0C66">
              <w:rPr>
                <w:sz w:val="24"/>
                <w:szCs w:val="24"/>
              </w:rPr>
              <w:t>’s program needs through local fundraising events for 201</w:t>
            </w:r>
            <w:r w:rsidR="009101A5">
              <w:rPr>
                <w:sz w:val="24"/>
                <w:szCs w:val="24"/>
              </w:rPr>
              <w:t>8-2022</w:t>
            </w:r>
            <w:r w:rsidRPr="000D0C66">
              <w:rPr>
                <w:sz w:val="24"/>
                <w:szCs w:val="24"/>
              </w:rPr>
              <w:t>.</w:t>
            </w:r>
          </w:p>
          <w:p w:rsidR="000655E1" w:rsidRDefault="000655E1" w:rsidP="005973E8">
            <w:pPr>
              <w:spacing w:after="0" w:line="240" w:lineRule="auto"/>
              <w:rPr>
                <w:rFonts w:cstheme="minorHAnsi"/>
                <w:sz w:val="24"/>
                <w:szCs w:val="24"/>
              </w:rPr>
            </w:pPr>
          </w:p>
          <w:p w:rsidR="000655E1" w:rsidRPr="000D0C66" w:rsidRDefault="000655E1" w:rsidP="005973E8">
            <w:pPr>
              <w:spacing w:after="0" w:line="240" w:lineRule="auto"/>
              <w:rPr>
                <w:rFonts w:cstheme="minorHAnsi"/>
                <w:sz w:val="24"/>
                <w:szCs w:val="24"/>
              </w:rPr>
            </w:pPr>
          </w:p>
        </w:tc>
        <w:tc>
          <w:tcPr>
            <w:tcW w:w="3690" w:type="dxa"/>
          </w:tcPr>
          <w:p w:rsidR="000655E1" w:rsidRPr="005973E8" w:rsidRDefault="000655E1" w:rsidP="005973E8">
            <w:pPr>
              <w:spacing w:after="0" w:line="240" w:lineRule="auto"/>
              <w:ind w:left="313" w:hanging="313"/>
              <w:jc w:val="both"/>
              <w:rPr>
                <w:rFonts w:cstheme="minorHAnsi"/>
                <w:sz w:val="24"/>
                <w:szCs w:val="24"/>
              </w:rPr>
            </w:pPr>
            <w:r w:rsidRPr="005973E8">
              <w:rPr>
                <w:rFonts w:cstheme="minorHAnsi"/>
                <w:sz w:val="24"/>
                <w:szCs w:val="24"/>
              </w:rPr>
              <w:t>1. Conduct publicizing work for local fundraising events,</w:t>
            </w:r>
          </w:p>
          <w:p w:rsidR="000655E1" w:rsidRPr="005973E8" w:rsidRDefault="000655E1" w:rsidP="005973E8">
            <w:pPr>
              <w:spacing w:after="0" w:line="240" w:lineRule="auto"/>
              <w:ind w:left="313" w:hanging="313"/>
              <w:jc w:val="both"/>
              <w:rPr>
                <w:rFonts w:cstheme="minorHAnsi"/>
                <w:sz w:val="24"/>
                <w:szCs w:val="24"/>
              </w:rPr>
            </w:pPr>
            <w:r w:rsidRPr="005973E8">
              <w:rPr>
                <w:rFonts w:cstheme="minorHAnsi"/>
                <w:sz w:val="24"/>
                <w:szCs w:val="24"/>
              </w:rPr>
              <w:t xml:space="preserve">2. Publication of flyers and other    </w:t>
            </w:r>
          </w:p>
          <w:p w:rsidR="000655E1" w:rsidRPr="005973E8" w:rsidRDefault="000655E1" w:rsidP="005973E8">
            <w:pPr>
              <w:spacing w:after="0" w:line="240" w:lineRule="auto"/>
              <w:ind w:left="313" w:hanging="313"/>
              <w:jc w:val="both"/>
              <w:rPr>
                <w:rFonts w:cstheme="minorHAnsi"/>
                <w:sz w:val="24"/>
                <w:szCs w:val="24"/>
              </w:rPr>
            </w:pPr>
            <w:r w:rsidRPr="005973E8">
              <w:rPr>
                <w:rFonts w:cstheme="minorHAnsi"/>
                <w:sz w:val="24"/>
                <w:szCs w:val="24"/>
              </w:rPr>
              <w:t xml:space="preserve"> promotional materials</w:t>
            </w:r>
          </w:p>
          <w:p w:rsidR="000655E1" w:rsidRPr="00640CFF" w:rsidRDefault="00640CFF" w:rsidP="00640CFF">
            <w:pPr>
              <w:spacing w:after="0" w:line="240" w:lineRule="auto"/>
              <w:jc w:val="both"/>
              <w:rPr>
                <w:rFonts w:cstheme="minorHAnsi"/>
              </w:rPr>
            </w:pPr>
            <w:r>
              <w:rPr>
                <w:rFonts w:cstheme="minorHAnsi"/>
                <w:sz w:val="24"/>
                <w:szCs w:val="24"/>
              </w:rPr>
              <w:t>3</w:t>
            </w:r>
            <w:r w:rsidR="000655E1" w:rsidRPr="00640CFF">
              <w:rPr>
                <w:rFonts w:cstheme="minorHAnsi"/>
                <w:sz w:val="24"/>
                <w:szCs w:val="24"/>
              </w:rPr>
              <w:t xml:space="preserve">.Organize local fundraising  events </w:t>
            </w:r>
          </w:p>
        </w:tc>
        <w:tc>
          <w:tcPr>
            <w:tcW w:w="990" w:type="dxa"/>
          </w:tcPr>
          <w:p w:rsidR="000655E1" w:rsidRPr="00AB7420" w:rsidRDefault="000655E1" w:rsidP="005973E8">
            <w:pPr>
              <w:spacing w:after="0" w:line="240" w:lineRule="auto"/>
              <w:rPr>
                <w:rFonts w:cstheme="minorHAnsi"/>
                <w:sz w:val="24"/>
                <w:szCs w:val="24"/>
              </w:rPr>
            </w:pPr>
            <w:r>
              <w:rPr>
                <w:rFonts w:cstheme="minorHAnsi"/>
                <w:sz w:val="24"/>
                <w:szCs w:val="24"/>
              </w:rPr>
              <w:t>201</w:t>
            </w:r>
            <w:r w:rsidR="009101A5">
              <w:rPr>
                <w:rFonts w:cstheme="minorHAnsi"/>
                <w:sz w:val="24"/>
                <w:szCs w:val="24"/>
              </w:rPr>
              <w:t>8</w:t>
            </w:r>
            <w:r>
              <w:rPr>
                <w:rFonts w:cstheme="minorHAnsi"/>
                <w:sz w:val="24"/>
                <w:szCs w:val="24"/>
              </w:rPr>
              <w:t>-20</w:t>
            </w:r>
            <w:r w:rsidR="009101A5">
              <w:rPr>
                <w:rFonts w:cstheme="minorHAnsi"/>
                <w:sz w:val="24"/>
                <w:szCs w:val="24"/>
              </w:rPr>
              <w:t>22</w:t>
            </w:r>
          </w:p>
        </w:tc>
        <w:tc>
          <w:tcPr>
            <w:tcW w:w="2160"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Secure 20% of </w:t>
            </w:r>
            <w:r w:rsidR="00640CFF">
              <w:rPr>
                <w:rFonts w:cstheme="minorHAnsi"/>
                <w:sz w:val="24"/>
                <w:szCs w:val="24"/>
              </w:rPr>
              <w:t>PEDO</w:t>
            </w:r>
            <w:r>
              <w:rPr>
                <w:rFonts w:cstheme="minorHAnsi"/>
                <w:sz w:val="24"/>
                <w:szCs w:val="24"/>
              </w:rPr>
              <w:t>’s program cost</w:t>
            </w:r>
          </w:p>
        </w:tc>
        <w:tc>
          <w:tcPr>
            <w:tcW w:w="2430"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Provide quality services to the beneficiaries in </w:t>
            </w:r>
            <w:r w:rsidR="00640CFF">
              <w:rPr>
                <w:rFonts w:cstheme="minorHAnsi"/>
                <w:sz w:val="24"/>
                <w:szCs w:val="24"/>
              </w:rPr>
              <w:t>PEDO</w:t>
            </w:r>
            <w:r>
              <w:rPr>
                <w:rFonts w:cstheme="minorHAnsi"/>
                <w:sz w:val="24"/>
                <w:szCs w:val="24"/>
              </w:rPr>
              <w:t>’s programmatic areas</w:t>
            </w:r>
          </w:p>
        </w:tc>
        <w:tc>
          <w:tcPr>
            <w:tcW w:w="2035" w:type="dxa"/>
          </w:tcPr>
          <w:p w:rsidR="000655E1" w:rsidRPr="00AB7420" w:rsidRDefault="000655E1" w:rsidP="005973E8">
            <w:pPr>
              <w:spacing w:after="0" w:line="240" w:lineRule="auto"/>
              <w:rPr>
                <w:rFonts w:cstheme="minorHAnsi"/>
                <w:sz w:val="24"/>
                <w:szCs w:val="24"/>
              </w:rPr>
            </w:pPr>
            <w:r>
              <w:rPr>
                <w:rFonts w:cstheme="minorHAnsi"/>
                <w:sz w:val="24"/>
                <w:szCs w:val="24"/>
              </w:rPr>
              <w:t xml:space="preserve">Public Relation  Officer of </w:t>
            </w:r>
            <w:r w:rsidR="00640CFF">
              <w:rPr>
                <w:rFonts w:cstheme="minorHAnsi"/>
                <w:sz w:val="24"/>
                <w:szCs w:val="24"/>
              </w:rPr>
              <w:t>PEDO</w:t>
            </w:r>
          </w:p>
        </w:tc>
      </w:tr>
      <w:tr w:rsidR="000655E1" w:rsidRPr="00AB7420" w:rsidTr="004F79F0">
        <w:trPr>
          <w:trHeight w:val="3047"/>
        </w:trPr>
        <w:tc>
          <w:tcPr>
            <w:tcW w:w="2947" w:type="dxa"/>
          </w:tcPr>
          <w:p w:rsidR="000655E1" w:rsidRPr="000D0C66" w:rsidRDefault="000655E1" w:rsidP="005973E8">
            <w:pPr>
              <w:spacing w:after="0" w:line="240" w:lineRule="auto"/>
              <w:jc w:val="both"/>
              <w:rPr>
                <w:rFonts w:cstheme="minorHAnsi"/>
                <w:b/>
                <w:sz w:val="24"/>
                <w:szCs w:val="24"/>
              </w:rPr>
            </w:pPr>
            <w:r w:rsidRPr="000D0C66">
              <w:rPr>
                <w:rFonts w:cstheme="minorHAnsi"/>
                <w:b/>
                <w:sz w:val="24"/>
                <w:szCs w:val="24"/>
              </w:rPr>
              <w:t>Specific Objective 5</w:t>
            </w:r>
          </w:p>
          <w:p w:rsidR="000655E1" w:rsidRPr="000D0C66" w:rsidRDefault="000655E1" w:rsidP="005973E8">
            <w:pPr>
              <w:autoSpaceDE w:val="0"/>
              <w:autoSpaceDN w:val="0"/>
              <w:adjustRightInd w:val="0"/>
              <w:spacing w:after="0" w:line="240" w:lineRule="auto"/>
              <w:jc w:val="both"/>
              <w:rPr>
                <w:rFonts w:ascii="Arial" w:eastAsia="Calibri" w:hAnsi="Arial" w:cs="Arial"/>
                <w:b/>
                <w:bCs/>
                <w:sz w:val="24"/>
                <w:szCs w:val="24"/>
              </w:rPr>
            </w:pPr>
            <w:r w:rsidRPr="000D0C66">
              <w:rPr>
                <w:sz w:val="24"/>
                <w:szCs w:val="24"/>
              </w:rPr>
              <w:t xml:space="preserve">To build the capacity of </w:t>
            </w:r>
            <w:r w:rsidR="00640CFF">
              <w:rPr>
                <w:sz w:val="24"/>
                <w:szCs w:val="24"/>
              </w:rPr>
              <w:t>PEDO</w:t>
            </w:r>
            <w:r w:rsidRPr="000D0C66">
              <w:rPr>
                <w:sz w:val="24"/>
                <w:szCs w:val="24"/>
              </w:rPr>
              <w:t xml:space="preserve"> to have one fundraising expert and fundraising department in place for more coordinated RM efforts for 201</w:t>
            </w:r>
            <w:r w:rsidR="009101A5">
              <w:rPr>
                <w:sz w:val="24"/>
                <w:szCs w:val="24"/>
              </w:rPr>
              <w:t>8-2022</w:t>
            </w:r>
            <w:r w:rsidRPr="000D0C66">
              <w:rPr>
                <w:sz w:val="24"/>
                <w:szCs w:val="24"/>
              </w:rPr>
              <w:t>.</w:t>
            </w:r>
          </w:p>
          <w:p w:rsidR="000655E1" w:rsidRPr="000D0C66" w:rsidRDefault="000655E1" w:rsidP="005973E8">
            <w:pPr>
              <w:spacing w:after="0" w:line="240" w:lineRule="auto"/>
              <w:ind w:firstLine="720"/>
              <w:jc w:val="both"/>
              <w:rPr>
                <w:rFonts w:cstheme="minorHAnsi"/>
                <w:sz w:val="24"/>
                <w:szCs w:val="24"/>
              </w:rPr>
            </w:pPr>
          </w:p>
        </w:tc>
        <w:tc>
          <w:tcPr>
            <w:tcW w:w="3690" w:type="dxa"/>
          </w:tcPr>
          <w:p w:rsidR="000655E1" w:rsidRPr="004F79F0" w:rsidRDefault="000655E1" w:rsidP="004F79F0">
            <w:pPr>
              <w:pStyle w:val="ListParagraph"/>
              <w:numPr>
                <w:ilvl w:val="0"/>
                <w:numId w:val="26"/>
              </w:numPr>
              <w:spacing w:after="0" w:line="240" w:lineRule="auto"/>
              <w:jc w:val="both"/>
              <w:rPr>
                <w:rFonts w:cstheme="minorHAnsi"/>
                <w:sz w:val="24"/>
                <w:szCs w:val="24"/>
              </w:rPr>
            </w:pPr>
            <w:r w:rsidRPr="004F79F0">
              <w:rPr>
                <w:rFonts w:cstheme="minorHAnsi"/>
                <w:sz w:val="24"/>
                <w:szCs w:val="24"/>
              </w:rPr>
              <w:t xml:space="preserve">Recurit and put in place  </w:t>
            </w:r>
          </w:p>
          <w:p w:rsidR="000655E1" w:rsidRPr="004F79F0" w:rsidRDefault="000655E1" w:rsidP="004F79F0">
            <w:pPr>
              <w:pStyle w:val="ListParagraph"/>
              <w:spacing w:after="0" w:line="240" w:lineRule="auto"/>
              <w:jc w:val="both"/>
              <w:rPr>
                <w:rFonts w:cstheme="minorHAnsi"/>
                <w:sz w:val="24"/>
                <w:szCs w:val="24"/>
              </w:rPr>
            </w:pPr>
            <w:r w:rsidRPr="004F79F0">
              <w:rPr>
                <w:rFonts w:cstheme="minorHAnsi"/>
                <w:sz w:val="24"/>
                <w:szCs w:val="24"/>
              </w:rPr>
              <w:t>appropriate staffing</w:t>
            </w:r>
          </w:p>
          <w:p w:rsidR="000655E1" w:rsidRPr="00BC32B2" w:rsidRDefault="000655E1" w:rsidP="00BC32B2">
            <w:pPr>
              <w:pStyle w:val="ListParagraph"/>
              <w:numPr>
                <w:ilvl w:val="0"/>
                <w:numId w:val="26"/>
              </w:numPr>
              <w:spacing w:after="0" w:line="240" w:lineRule="auto"/>
              <w:jc w:val="both"/>
              <w:rPr>
                <w:rFonts w:cstheme="minorHAnsi"/>
                <w:sz w:val="24"/>
                <w:szCs w:val="24"/>
              </w:rPr>
            </w:pPr>
            <w:r w:rsidRPr="00106DD1">
              <w:rPr>
                <w:rFonts w:cstheme="minorHAnsi"/>
                <w:sz w:val="24"/>
                <w:szCs w:val="24"/>
              </w:rPr>
              <w:t xml:space="preserve">Open a fundraising unit which </w:t>
            </w:r>
            <w:r w:rsidR="004F79F0" w:rsidRPr="004F79F0">
              <w:rPr>
                <w:rFonts w:cstheme="minorHAnsi"/>
                <w:sz w:val="24"/>
                <w:szCs w:val="24"/>
              </w:rPr>
              <w:t>will be in charge of RM</w:t>
            </w:r>
          </w:p>
          <w:p w:rsidR="000655E1" w:rsidRPr="00AB7420" w:rsidRDefault="000655E1" w:rsidP="004F79F0">
            <w:pPr>
              <w:pStyle w:val="NormalWeb"/>
              <w:numPr>
                <w:ilvl w:val="0"/>
                <w:numId w:val="26"/>
              </w:numPr>
              <w:spacing w:before="0" w:beforeAutospacing="0" w:after="0" w:afterAutospacing="0"/>
              <w:jc w:val="both"/>
              <w:rPr>
                <w:rFonts w:asciiTheme="minorHAnsi" w:hAnsiTheme="minorHAnsi" w:cstheme="minorHAnsi"/>
              </w:rPr>
            </w:pPr>
            <w:r>
              <w:rPr>
                <w:rFonts w:asciiTheme="minorHAnsi" w:eastAsia="+mn-ea" w:hAnsiTheme="minorHAnsi" w:cstheme="minorHAnsi"/>
                <w:color w:val="000000"/>
                <w:kern w:val="24"/>
              </w:rPr>
              <w:t>Equipping the Fundraising Unit with necessary materials such as laptop, printing, photo copy,</w:t>
            </w:r>
          </w:p>
        </w:tc>
        <w:tc>
          <w:tcPr>
            <w:tcW w:w="990" w:type="dxa"/>
          </w:tcPr>
          <w:p w:rsidR="000655E1" w:rsidRPr="00AB7420" w:rsidRDefault="000655E1" w:rsidP="00BC32B2">
            <w:pPr>
              <w:spacing w:after="0" w:line="240" w:lineRule="auto"/>
              <w:jc w:val="both"/>
              <w:rPr>
                <w:rFonts w:cstheme="minorHAnsi"/>
                <w:sz w:val="24"/>
                <w:szCs w:val="24"/>
              </w:rPr>
            </w:pPr>
            <w:r>
              <w:rPr>
                <w:rFonts w:cstheme="minorHAnsi"/>
                <w:sz w:val="24"/>
                <w:szCs w:val="24"/>
              </w:rPr>
              <w:t>20</w:t>
            </w:r>
            <w:bookmarkStart w:id="0" w:name="_GoBack"/>
            <w:bookmarkEnd w:id="0"/>
            <w:r w:rsidR="00DE6E1B">
              <w:rPr>
                <w:rFonts w:cstheme="minorHAnsi"/>
                <w:sz w:val="24"/>
                <w:szCs w:val="24"/>
              </w:rPr>
              <w:t>20</w:t>
            </w:r>
          </w:p>
        </w:tc>
        <w:tc>
          <w:tcPr>
            <w:tcW w:w="2160" w:type="dxa"/>
          </w:tcPr>
          <w:p w:rsidR="000655E1" w:rsidRPr="00AB7420" w:rsidRDefault="000655E1" w:rsidP="005973E8">
            <w:pPr>
              <w:spacing w:after="0" w:line="240" w:lineRule="auto"/>
              <w:jc w:val="both"/>
              <w:rPr>
                <w:rFonts w:cstheme="minorHAnsi"/>
                <w:sz w:val="24"/>
                <w:szCs w:val="24"/>
              </w:rPr>
            </w:pPr>
            <w:r>
              <w:rPr>
                <w:rFonts w:cstheme="minorHAnsi"/>
                <w:sz w:val="24"/>
                <w:szCs w:val="24"/>
              </w:rPr>
              <w:t>Having a functional fundraising unit and personnel in place.</w:t>
            </w:r>
          </w:p>
        </w:tc>
        <w:tc>
          <w:tcPr>
            <w:tcW w:w="2430"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Mobilize resource to finance </w:t>
            </w:r>
            <w:r w:rsidR="00640CFF">
              <w:rPr>
                <w:rFonts w:cstheme="minorHAnsi"/>
                <w:sz w:val="24"/>
                <w:szCs w:val="24"/>
              </w:rPr>
              <w:t>PEDO</w:t>
            </w:r>
            <w:r>
              <w:rPr>
                <w:rFonts w:cstheme="minorHAnsi"/>
                <w:sz w:val="24"/>
                <w:szCs w:val="24"/>
              </w:rPr>
              <w:t>’s strategic needs</w:t>
            </w:r>
          </w:p>
        </w:tc>
        <w:tc>
          <w:tcPr>
            <w:tcW w:w="2035" w:type="dxa"/>
          </w:tcPr>
          <w:p w:rsidR="000655E1" w:rsidRPr="00AB7420" w:rsidRDefault="000655E1" w:rsidP="005973E8">
            <w:pPr>
              <w:spacing w:after="0" w:line="240" w:lineRule="auto"/>
              <w:jc w:val="both"/>
              <w:rPr>
                <w:rFonts w:cstheme="minorHAnsi"/>
                <w:sz w:val="24"/>
                <w:szCs w:val="24"/>
              </w:rPr>
            </w:pPr>
            <w:r>
              <w:rPr>
                <w:rFonts w:cstheme="minorHAnsi"/>
                <w:sz w:val="24"/>
                <w:szCs w:val="24"/>
              </w:rPr>
              <w:t xml:space="preserve">Human Resource department of </w:t>
            </w:r>
            <w:r w:rsidR="00640CFF">
              <w:rPr>
                <w:rFonts w:cstheme="minorHAnsi"/>
                <w:sz w:val="24"/>
                <w:szCs w:val="24"/>
              </w:rPr>
              <w:t>PEDO</w:t>
            </w:r>
          </w:p>
        </w:tc>
      </w:tr>
    </w:tbl>
    <w:p w:rsidR="000655E1" w:rsidRPr="00AB7420" w:rsidRDefault="000655E1" w:rsidP="000655E1">
      <w:pPr>
        <w:rPr>
          <w:rFonts w:cstheme="minorHAnsi"/>
          <w:sz w:val="24"/>
          <w:szCs w:val="24"/>
        </w:rPr>
      </w:pPr>
    </w:p>
    <w:p w:rsidR="00B668EB" w:rsidRDefault="00B668EB" w:rsidP="00F10CD9">
      <w:pPr>
        <w:rPr>
          <w:rFonts w:cstheme="minorHAnsi"/>
          <w:sz w:val="24"/>
          <w:szCs w:val="24"/>
        </w:rPr>
      </w:pPr>
    </w:p>
    <w:sectPr w:rsidR="00B668EB" w:rsidSect="000655E1">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D12" w:rsidRDefault="00986D12" w:rsidP="00290EFF">
      <w:pPr>
        <w:spacing w:after="0" w:line="240" w:lineRule="auto"/>
      </w:pPr>
      <w:r>
        <w:separator/>
      </w:r>
    </w:p>
  </w:endnote>
  <w:endnote w:type="continuationSeparator" w:id="1">
    <w:p w:rsidR="00986D12" w:rsidRDefault="00986D12" w:rsidP="00290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Berlin Sans FB Demi">
    <w:panose1 w:val="020E0802020502020306"/>
    <w:charset w:val="00"/>
    <w:family w:val="swiss"/>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0347"/>
      <w:docPartObj>
        <w:docPartGallery w:val="Page Numbers (Bottom of Page)"/>
        <w:docPartUnique/>
      </w:docPartObj>
    </w:sdtPr>
    <w:sdtContent>
      <w:p w:rsidR="00001CBD" w:rsidRDefault="00F97321">
        <w:pPr>
          <w:pStyle w:val="Footer"/>
          <w:jc w:val="right"/>
        </w:pPr>
        <w:fldSimple w:instr=" PAGE   \* MERGEFORMAT ">
          <w:r w:rsidR="00BF0D1F">
            <w:rPr>
              <w:noProof/>
            </w:rPr>
            <w:t>1</w:t>
          </w:r>
        </w:fldSimple>
      </w:p>
    </w:sdtContent>
  </w:sdt>
  <w:p w:rsidR="00001CBD" w:rsidRDefault="00001C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D12" w:rsidRDefault="00986D12" w:rsidP="00290EFF">
      <w:pPr>
        <w:spacing w:after="0" w:line="240" w:lineRule="auto"/>
      </w:pPr>
      <w:r>
        <w:separator/>
      </w:r>
    </w:p>
  </w:footnote>
  <w:footnote w:type="continuationSeparator" w:id="1">
    <w:p w:rsidR="00986D12" w:rsidRDefault="00986D12" w:rsidP="00290E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532F5"/>
    <w:multiLevelType w:val="multilevel"/>
    <w:tmpl w:val="6A4C81A4"/>
    <w:lvl w:ilvl="0">
      <w:start w:val="1"/>
      <w:numFmt w:val="decimal"/>
      <w:lvlText w:val="%1."/>
      <w:lvlJc w:val="left"/>
      <w:pPr>
        <w:ind w:left="360" w:hanging="360"/>
      </w:pPr>
      <w:rPr>
        <w:rFonts w:ascii="Calibri" w:eastAsia="Times New Roman" w:hAnsi="Calibri" w:cs="Arial"/>
        <w:b w:val="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b w:val="0"/>
      </w:rPr>
    </w:lvl>
    <w:lvl w:ilvl="4">
      <w:start w:val="1"/>
      <w:numFmt w:val="upperLetter"/>
      <w:lvlText w:val="%5."/>
      <w:lvlJc w:val="left"/>
      <w:pPr>
        <w:ind w:left="3240" w:hanging="360"/>
      </w:pPr>
      <w:rPr>
        <w:rFonts w:cs="Times New Roman" w:hint="default"/>
        <w:b/>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
    <w:nsid w:val="1D655EE1"/>
    <w:multiLevelType w:val="hybridMultilevel"/>
    <w:tmpl w:val="55946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F56E2D"/>
    <w:multiLevelType w:val="hybridMultilevel"/>
    <w:tmpl w:val="0BD8B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F1652F8"/>
    <w:multiLevelType w:val="multilevel"/>
    <w:tmpl w:val="27C4E6C0"/>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color w:val="auto"/>
        <w:sz w:val="24"/>
      </w:rPr>
    </w:lvl>
    <w:lvl w:ilvl="2">
      <w:start w:val="1"/>
      <w:numFmt w:val="upp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59F7AF2"/>
    <w:multiLevelType w:val="hybridMultilevel"/>
    <w:tmpl w:val="88385A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3B5C45"/>
    <w:multiLevelType w:val="hybridMultilevel"/>
    <w:tmpl w:val="21AAF7FA"/>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12809A3"/>
    <w:multiLevelType w:val="hybridMultilevel"/>
    <w:tmpl w:val="103AD740"/>
    <w:lvl w:ilvl="0" w:tplc="39525018">
      <w:start w:val="1"/>
      <w:numFmt w:val="decimal"/>
      <w:lvlText w:val="%1."/>
      <w:lvlJc w:val="left"/>
      <w:pPr>
        <w:ind w:left="720" w:hanging="360"/>
      </w:pPr>
      <w:rPr>
        <w:rFonts w:ascii="Trebuchet MS" w:eastAsia="Times New Roman" w:hAnsi="Trebuchet M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886E17"/>
    <w:multiLevelType w:val="multilevel"/>
    <w:tmpl w:val="18B08584"/>
    <w:lvl w:ilvl="0">
      <w:start w:val="1"/>
      <w:numFmt w:val="decimal"/>
      <w:lvlText w:val="%1."/>
      <w:lvlJc w:val="left"/>
      <w:pPr>
        <w:ind w:left="360" w:hanging="360"/>
      </w:pPr>
      <w:rPr>
        <w:rFonts w:ascii="Calibri" w:eastAsia="Times New Roman" w:hAnsi="Calibri" w:cs="Arial"/>
        <w:b w:val="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b w:val="0"/>
      </w:rPr>
    </w:lvl>
    <w:lvl w:ilvl="4">
      <w:start w:val="1"/>
      <w:numFmt w:val="upperLetter"/>
      <w:lvlText w:val="%5."/>
      <w:lvlJc w:val="left"/>
      <w:pPr>
        <w:ind w:left="3240" w:hanging="360"/>
      </w:pPr>
      <w:rPr>
        <w:rFonts w:cs="Times New Roman" w:hint="default"/>
        <w:b/>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8">
    <w:nsid w:val="3A836E3B"/>
    <w:multiLevelType w:val="multilevel"/>
    <w:tmpl w:val="3B56AC78"/>
    <w:lvl w:ilvl="0">
      <w:start w:val="1"/>
      <w:numFmt w:val="lowerRoman"/>
      <w:lvlText w:val="%1."/>
      <w:lvlJc w:val="right"/>
      <w:pPr>
        <w:ind w:left="720" w:hanging="360"/>
      </w:pPr>
      <w:rPr>
        <w:rFonts w:hint="default"/>
        <w:b/>
        <w:color w:val="00206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upperLetter"/>
      <w:lvlText w:val="%5."/>
      <w:lvlJc w:val="left"/>
      <w:pPr>
        <w:ind w:left="3600" w:hanging="360"/>
      </w:pPr>
      <w:rPr>
        <w:rFonts w:cs="Times New Roman" w:hint="default"/>
        <w:b/>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43485F4B"/>
    <w:multiLevelType w:val="hybridMultilevel"/>
    <w:tmpl w:val="F5A211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BC1621"/>
    <w:multiLevelType w:val="hybridMultilevel"/>
    <w:tmpl w:val="45CE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5F21294"/>
    <w:multiLevelType w:val="hybridMultilevel"/>
    <w:tmpl w:val="F2A09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9784991"/>
    <w:multiLevelType w:val="hybridMultilevel"/>
    <w:tmpl w:val="06809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D627B6"/>
    <w:multiLevelType w:val="multilevel"/>
    <w:tmpl w:val="E4BA5620"/>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FE417B6"/>
    <w:multiLevelType w:val="hybridMultilevel"/>
    <w:tmpl w:val="60DC5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57D7352"/>
    <w:multiLevelType w:val="multilevel"/>
    <w:tmpl w:val="9D6003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6D7336A"/>
    <w:multiLevelType w:val="hybridMultilevel"/>
    <w:tmpl w:val="CA468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1C17D34"/>
    <w:multiLevelType w:val="hybridMultilevel"/>
    <w:tmpl w:val="ED78B1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26207B4"/>
    <w:multiLevelType w:val="hybridMultilevel"/>
    <w:tmpl w:val="7A84A3A2"/>
    <w:lvl w:ilvl="0" w:tplc="E7D20C52">
      <w:start w:val="1"/>
      <w:numFmt w:val="bullet"/>
      <w:lvlText w:val=""/>
      <w:lvlJc w:val="left"/>
      <w:pPr>
        <w:ind w:left="360" w:hanging="360"/>
      </w:pPr>
      <w:rPr>
        <w:rFonts w:ascii="Wingdings 2" w:hAnsi="Wingdings 2"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272766E"/>
    <w:multiLevelType w:val="hybridMultilevel"/>
    <w:tmpl w:val="E14CB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0671CF"/>
    <w:multiLevelType w:val="hybridMultilevel"/>
    <w:tmpl w:val="D2EEA852"/>
    <w:lvl w:ilvl="0" w:tplc="383EF168">
      <w:start w:val="1"/>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69FF2EF2"/>
    <w:multiLevelType w:val="hybridMultilevel"/>
    <w:tmpl w:val="7660C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565FE9"/>
    <w:multiLevelType w:val="hybridMultilevel"/>
    <w:tmpl w:val="AE36CF20"/>
    <w:lvl w:ilvl="0" w:tplc="7A686020">
      <w:start w:val="1"/>
      <w:numFmt w:val="decimal"/>
      <w:lvlText w:val="%1."/>
      <w:lvlJc w:val="left"/>
      <w:pPr>
        <w:ind w:left="648" w:hanging="630"/>
      </w:pPr>
      <w:rPr>
        <w:rFonts w:asciiTheme="minorHAnsi" w:eastAsiaTheme="minorHAnsi" w:hAnsiTheme="minorHAnsi" w:cstheme="minorHAnsi"/>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23">
    <w:nsid w:val="6CAB38A9"/>
    <w:multiLevelType w:val="multilevel"/>
    <w:tmpl w:val="DDE67B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73B527C2"/>
    <w:multiLevelType w:val="hybridMultilevel"/>
    <w:tmpl w:val="C020FE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4CE6022"/>
    <w:multiLevelType w:val="hybridMultilevel"/>
    <w:tmpl w:val="9910A5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773488F"/>
    <w:multiLevelType w:val="hybridMultilevel"/>
    <w:tmpl w:val="87B0C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AA30C7C"/>
    <w:multiLevelType w:val="hybridMultilevel"/>
    <w:tmpl w:val="0B6CB0FA"/>
    <w:lvl w:ilvl="0" w:tplc="E39C8B18">
      <w:start w:val="1"/>
      <w:numFmt w:val="decimal"/>
      <w:lvlText w:val="%1."/>
      <w:lvlJc w:val="left"/>
      <w:pPr>
        <w:ind w:left="81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4"/>
  </w:num>
  <w:num w:numId="4">
    <w:abstractNumId w:val="14"/>
  </w:num>
  <w:num w:numId="5">
    <w:abstractNumId w:val="20"/>
  </w:num>
  <w:num w:numId="6">
    <w:abstractNumId w:val="16"/>
  </w:num>
  <w:num w:numId="7">
    <w:abstractNumId w:val="27"/>
  </w:num>
  <w:num w:numId="8">
    <w:abstractNumId w:val="9"/>
  </w:num>
  <w:num w:numId="9">
    <w:abstractNumId w:val="24"/>
  </w:num>
  <w:num w:numId="10">
    <w:abstractNumId w:val="22"/>
  </w:num>
  <w:num w:numId="11">
    <w:abstractNumId w:val="11"/>
  </w:num>
  <w:num w:numId="12">
    <w:abstractNumId w:val="25"/>
  </w:num>
  <w:num w:numId="13">
    <w:abstractNumId w:val="6"/>
  </w:num>
  <w:num w:numId="14">
    <w:abstractNumId w:val="18"/>
  </w:num>
  <w:num w:numId="15">
    <w:abstractNumId w:val="0"/>
  </w:num>
  <w:num w:numId="16">
    <w:abstractNumId w:val="17"/>
  </w:num>
  <w:num w:numId="17">
    <w:abstractNumId w:val="19"/>
  </w:num>
  <w:num w:numId="18">
    <w:abstractNumId w:val="7"/>
  </w:num>
  <w:num w:numId="19">
    <w:abstractNumId w:val="13"/>
  </w:num>
  <w:num w:numId="20">
    <w:abstractNumId w:val="2"/>
  </w:num>
  <w:num w:numId="21">
    <w:abstractNumId w:val="10"/>
  </w:num>
  <w:num w:numId="22">
    <w:abstractNumId w:val="26"/>
  </w:num>
  <w:num w:numId="23">
    <w:abstractNumId w:val="23"/>
  </w:num>
  <w:num w:numId="24">
    <w:abstractNumId w:val="5"/>
  </w:num>
  <w:num w:numId="25">
    <w:abstractNumId w:val="1"/>
  </w:num>
  <w:num w:numId="26">
    <w:abstractNumId w:val="21"/>
  </w:num>
  <w:num w:numId="27">
    <w:abstractNumId w:val="3"/>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161E9"/>
    <w:rsid w:val="00001CBD"/>
    <w:rsid w:val="00003351"/>
    <w:rsid w:val="000225CA"/>
    <w:rsid w:val="00031E88"/>
    <w:rsid w:val="00034F2E"/>
    <w:rsid w:val="0003794A"/>
    <w:rsid w:val="0004513A"/>
    <w:rsid w:val="00053871"/>
    <w:rsid w:val="000655E1"/>
    <w:rsid w:val="000660A6"/>
    <w:rsid w:val="000755CA"/>
    <w:rsid w:val="000843D8"/>
    <w:rsid w:val="00090170"/>
    <w:rsid w:val="000936C9"/>
    <w:rsid w:val="00097C5D"/>
    <w:rsid w:val="000B3F41"/>
    <w:rsid w:val="000C746F"/>
    <w:rsid w:val="000C772A"/>
    <w:rsid w:val="000D0CB0"/>
    <w:rsid w:val="00103D96"/>
    <w:rsid w:val="00106DD1"/>
    <w:rsid w:val="00110BDA"/>
    <w:rsid w:val="00110CE6"/>
    <w:rsid w:val="0011677C"/>
    <w:rsid w:val="0012748D"/>
    <w:rsid w:val="0013047E"/>
    <w:rsid w:val="00136A54"/>
    <w:rsid w:val="00152B2E"/>
    <w:rsid w:val="001608E7"/>
    <w:rsid w:val="001901F0"/>
    <w:rsid w:val="00192DBF"/>
    <w:rsid w:val="00194441"/>
    <w:rsid w:val="001C21D6"/>
    <w:rsid w:val="001D09E8"/>
    <w:rsid w:val="001D47C6"/>
    <w:rsid w:val="001D4C41"/>
    <w:rsid w:val="001F5443"/>
    <w:rsid w:val="00215268"/>
    <w:rsid w:val="00235FEC"/>
    <w:rsid w:val="00257D17"/>
    <w:rsid w:val="0027496E"/>
    <w:rsid w:val="002751B3"/>
    <w:rsid w:val="002766EA"/>
    <w:rsid w:val="00281928"/>
    <w:rsid w:val="00290EFF"/>
    <w:rsid w:val="00297D7D"/>
    <w:rsid w:val="002A308C"/>
    <w:rsid w:val="002A5B00"/>
    <w:rsid w:val="002A6B4E"/>
    <w:rsid w:val="002A7B6C"/>
    <w:rsid w:val="002B363D"/>
    <w:rsid w:val="002C7611"/>
    <w:rsid w:val="002D04C7"/>
    <w:rsid w:val="002D2A59"/>
    <w:rsid w:val="002D3488"/>
    <w:rsid w:val="002E092D"/>
    <w:rsid w:val="002E27E6"/>
    <w:rsid w:val="002E4DA7"/>
    <w:rsid w:val="002F70A5"/>
    <w:rsid w:val="00300BF5"/>
    <w:rsid w:val="003056DB"/>
    <w:rsid w:val="003062BA"/>
    <w:rsid w:val="00315576"/>
    <w:rsid w:val="0031665A"/>
    <w:rsid w:val="00317E71"/>
    <w:rsid w:val="00335996"/>
    <w:rsid w:val="00340152"/>
    <w:rsid w:val="00352B45"/>
    <w:rsid w:val="00356EDE"/>
    <w:rsid w:val="0037672D"/>
    <w:rsid w:val="003820DC"/>
    <w:rsid w:val="0038540F"/>
    <w:rsid w:val="003B0B5E"/>
    <w:rsid w:val="003D1945"/>
    <w:rsid w:val="003D4EA0"/>
    <w:rsid w:val="003D5C5A"/>
    <w:rsid w:val="003E3450"/>
    <w:rsid w:val="003F0262"/>
    <w:rsid w:val="003F23DC"/>
    <w:rsid w:val="003F3950"/>
    <w:rsid w:val="0040040A"/>
    <w:rsid w:val="00422649"/>
    <w:rsid w:val="00425E4F"/>
    <w:rsid w:val="00433A4C"/>
    <w:rsid w:val="00444554"/>
    <w:rsid w:val="00453331"/>
    <w:rsid w:val="0048010C"/>
    <w:rsid w:val="004813BF"/>
    <w:rsid w:val="0048248B"/>
    <w:rsid w:val="004837C8"/>
    <w:rsid w:val="00485A45"/>
    <w:rsid w:val="00486E4F"/>
    <w:rsid w:val="00487139"/>
    <w:rsid w:val="004C1F85"/>
    <w:rsid w:val="004C2008"/>
    <w:rsid w:val="004C5D68"/>
    <w:rsid w:val="004D118D"/>
    <w:rsid w:val="004D1DB9"/>
    <w:rsid w:val="004F1F88"/>
    <w:rsid w:val="004F630E"/>
    <w:rsid w:val="004F79F0"/>
    <w:rsid w:val="004F7BEB"/>
    <w:rsid w:val="00503DAA"/>
    <w:rsid w:val="00511B7B"/>
    <w:rsid w:val="00516617"/>
    <w:rsid w:val="005179CB"/>
    <w:rsid w:val="00521B46"/>
    <w:rsid w:val="00526F95"/>
    <w:rsid w:val="00534428"/>
    <w:rsid w:val="00564B5E"/>
    <w:rsid w:val="00570D8A"/>
    <w:rsid w:val="0058373A"/>
    <w:rsid w:val="00586ABA"/>
    <w:rsid w:val="005973E8"/>
    <w:rsid w:val="005A23FD"/>
    <w:rsid w:val="005A435A"/>
    <w:rsid w:val="005A4726"/>
    <w:rsid w:val="005A7ABD"/>
    <w:rsid w:val="005C08BB"/>
    <w:rsid w:val="005E2E0D"/>
    <w:rsid w:val="005F1926"/>
    <w:rsid w:val="005F1958"/>
    <w:rsid w:val="006066F2"/>
    <w:rsid w:val="00611670"/>
    <w:rsid w:val="00630B8B"/>
    <w:rsid w:val="00634FA2"/>
    <w:rsid w:val="00640CFF"/>
    <w:rsid w:val="006416F0"/>
    <w:rsid w:val="00645ED7"/>
    <w:rsid w:val="00646059"/>
    <w:rsid w:val="006567D5"/>
    <w:rsid w:val="00657DFD"/>
    <w:rsid w:val="00663828"/>
    <w:rsid w:val="00671057"/>
    <w:rsid w:val="006775CA"/>
    <w:rsid w:val="00687D51"/>
    <w:rsid w:val="006A3405"/>
    <w:rsid w:val="006B3493"/>
    <w:rsid w:val="006B5488"/>
    <w:rsid w:val="006C29B3"/>
    <w:rsid w:val="006C5AA3"/>
    <w:rsid w:val="006D28FA"/>
    <w:rsid w:val="006D3D76"/>
    <w:rsid w:val="006E59CD"/>
    <w:rsid w:val="00713CA7"/>
    <w:rsid w:val="00715CF5"/>
    <w:rsid w:val="007207C0"/>
    <w:rsid w:val="00742997"/>
    <w:rsid w:val="00757646"/>
    <w:rsid w:val="00763159"/>
    <w:rsid w:val="00766256"/>
    <w:rsid w:val="0078114F"/>
    <w:rsid w:val="007821E4"/>
    <w:rsid w:val="00794CFF"/>
    <w:rsid w:val="007B2512"/>
    <w:rsid w:val="007C51FC"/>
    <w:rsid w:val="007C5511"/>
    <w:rsid w:val="007C6B81"/>
    <w:rsid w:val="007D753E"/>
    <w:rsid w:val="007F481C"/>
    <w:rsid w:val="00803434"/>
    <w:rsid w:val="0081099C"/>
    <w:rsid w:val="00815F8C"/>
    <w:rsid w:val="00816A05"/>
    <w:rsid w:val="00816FA8"/>
    <w:rsid w:val="00821B0B"/>
    <w:rsid w:val="00822AAA"/>
    <w:rsid w:val="00823327"/>
    <w:rsid w:val="0084546C"/>
    <w:rsid w:val="00853DCE"/>
    <w:rsid w:val="00863021"/>
    <w:rsid w:val="0087116F"/>
    <w:rsid w:val="00880016"/>
    <w:rsid w:val="00882CEE"/>
    <w:rsid w:val="00892E92"/>
    <w:rsid w:val="008A1FEA"/>
    <w:rsid w:val="008B49C7"/>
    <w:rsid w:val="008C125A"/>
    <w:rsid w:val="008C778E"/>
    <w:rsid w:val="008C77ED"/>
    <w:rsid w:val="008F5C9A"/>
    <w:rsid w:val="00901D3D"/>
    <w:rsid w:val="00904BCE"/>
    <w:rsid w:val="009101A5"/>
    <w:rsid w:val="00914179"/>
    <w:rsid w:val="00930F37"/>
    <w:rsid w:val="00957ECF"/>
    <w:rsid w:val="009624F9"/>
    <w:rsid w:val="00986D12"/>
    <w:rsid w:val="009B0DEC"/>
    <w:rsid w:val="009B2D32"/>
    <w:rsid w:val="009C283A"/>
    <w:rsid w:val="009C5323"/>
    <w:rsid w:val="009C6FA7"/>
    <w:rsid w:val="009D6B59"/>
    <w:rsid w:val="009E7403"/>
    <w:rsid w:val="00A060AE"/>
    <w:rsid w:val="00A160D0"/>
    <w:rsid w:val="00A234A5"/>
    <w:rsid w:val="00A422BF"/>
    <w:rsid w:val="00A70EBB"/>
    <w:rsid w:val="00A74D55"/>
    <w:rsid w:val="00A8174C"/>
    <w:rsid w:val="00A8190F"/>
    <w:rsid w:val="00A8288D"/>
    <w:rsid w:val="00A8720F"/>
    <w:rsid w:val="00A959FC"/>
    <w:rsid w:val="00AA257F"/>
    <w:rsid w:val="00AA35E4"/>
    <w:rsid w:val="00AB4D1A"/>
    <w:rsid w:val="00AB58BC"/>
    <w:rsid w:val="00AB728F"/>
    <w:rsid w:val="00AD0F47"/>
    <w:rsid w:val="00AD4DC0"/>
    <w:rsid w:val="00AD75F7"/>
    <w:rsid w:val="00B128C3"/>
    <w:rsid w:val="00B24AAB"/>
    <w:rsid w:val="00B37951"/>
    <w:rsid w:val="00B40707"/>
    <w:rsid w:val="00B455CD"/>
    <w:rsid w:val="00B5124D"/>
    <w:rsid w:val="00B52BDC"/>
    <w:rsid w:val="00B668EB"/>
    <w:rsid w:val="00B67FB4"/>
    <w:rsid w:val="00B905B7"/>
    <w:rsid w:val="00B91AF4"/>
    <w:rsid w:val="00B91FD8"/>
    <w:rsid w:val="00B9582B"/>
    <w:rsid w:val="00BA7629"/>
    <w:rsid w:val="00BB6823"/>
    <w:rsid w:val="00BC32B2"/>
    <w:rsid w:val="00BD4336"/>
    <w:rsid w:val="00BE0FBE"/>
    <w:rsid w:val="00BF0D1F"/>
    <w:rsid w:val="00BF7B9C"/>
    <w:rsid w:val="00C03E96"/>
    <w:rsid w:val="00C05D6C"/>
    <w:rsid w:val="00C123AE"/>
    <w:rsid w:val="00C17C14"/>
    <w:rsid w:val="00C25D84"/>
    <w:rsid w:val="00C30A6F"/>
    <w:rsid w:val="00C35884"/>
    <w:rsid w:val="00C4185E"/>
    <w:rsid w:val="00C42409"/>
    <w:rsid w:val="00C43D60"/>
    <w:rsid w:val="00C95EB3"/>
    <w:rsid w:val="00C976AA"/>
    <w:rsid w:val="00CD35F0"/>
    <w:rsid w:val="00CE010A"/>
    <w:rsid w:val="00CE04F1"/>
    <w:rsid w:val="00D11449"/>
    <w:rsid w:val="00D161E9"/>
    <w:rsid w:val="00D2473F"/>
    <w:rsid w:val="00D3691B"/>
    <w:rsid w:val="00D41DA4"/>
    <w:rsid w:val="00D51FC5"/>
    <w:rsid w:val="00D52552"/>
    <w:rsid w:val="00D95EB5"/>
    <w:rsid w:val="00DA2841"/>
    <w:rsid w:val="00DC0BFC"/>
    <w:rsid w:val="00DC299F"/>
    <w:rsid w:val="00DC4971"/>
    <w:rsid w:val="00DE5EA4"/>
    <w:rsid w:val="00DE6E1B"/>
    <w:rsid w:val="00DE6E9E"/>
    <w:rsid w:val="00DF537C"/>
    <w:rsid w:val="00E04BD8"/>
    <w:rsid w:val="00E05057"/>
    <w:rsid w:val="00E25D3D"/>
    <w:rsid w:val="00E27815"/>
    <w:rsid w:val="00E37F00"/>
    <w:rsid w:val="00E44F16"/>
    <w:rsid w:val="00E46A9F"/>
    <w:rsid w:val="00E5511E"/>
    <w:rsid w:val="00E61CE3"/>
    <w:rsid w:val="00E67AFC"/>
    <w:rsid w:val="00E7487B"/>
    <w:rsid w:val="00E80D9A"/>
    <w:rsid w:val="00E85577"/>
    <w:rsid w:val="00E87257"/>
    <w:rsid w:val="00E94EE6"/>
    <w:rsid w:val="00EA6EE6"/>
    <w:rsid w:val="00EB6790"/>
    <w:rsid w:val="00EB7E20"/>
    <w:rsid w:val="00EC0DDD"/>
    <w:rsid w:val="00EC1F87"/>
    <w:rsid w:val="00EE76E8"/>
    <w:rsid w:val="00EF16ED"/>
    <w:rsid w:val="00F10CD9"/>
    <w:rsid w:val="00F17AA6"/>
    <w:rsid w:val="00F27E94"/>
    <w:rsid w:val="00F43340"/>
    <w:rsid w:val="00F44F0D"/>
    <w:rsid w:val="00F457D8"/>
    <w:rsid w:val="00F4580E"/>
    <w:rsid w:val="00F54504"/>
    <w:rsid w:val="00F618A4"/>
    <w:rsid w:val="00F73B90"/>
    <w:rsid w:val="00F87459"/>
    <w:rsid w:val="00F97321"/>
    <w:rsid w:val="00FA7BF1"/>
    <w:rsid w:val="00FC5B6E"/>
    <w:rsid w:val="00FC758F"/>
    <w:rsid w:val="00FD1A51"/>
    <w:rsid w:val="00FE3C0C"/>
    <w:rsid w:val="00FE6949"/>
    <w:rsid w:val="00FE7C8C"/>
    <w:rsid w:val="00FF06AA"/>
    <w:rsid w:val="00FF191B"/>
    <w:rsid w:val="00FF43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 type="callout" idref="#AutoShape 2"/>
        <o:r id="V:Rule2" type="callout" idref="#AutoShape 5"/>
        <o:r id="V:Rule3" type="callout" idref="#_x0000_s1038"/>
        <o:r id="V:Rule4" type="callout" idref="#AutoShape 4"/>
        <o:r id="V:Rule5" type="callout"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8A"/>
  </w:style>
  <w:style w:type="paragraph" w:styleId="Heading2">
    <w:name w:val="heading 2"/>
    <w:basedOn w:val="Normal"/>
    <w:next w:val="Normal"/>
    <w:link w:val="Heading2Char"/>
    <w:qFormat/>
    <w:rsid w:val="00CD35F0"/>
    <w:pPr>
      <w:keepNext/>
      <w:spacing w:after="0" w:line="240" w:lineRule="auto"/>
      <w:outlineLvl w:val="1"/>
    </w:pPr>
    <w:rPr>
      <w:rFonts w:ascii="Times New Roman" w:eastAsia="Times New Roman" w:hAnsi="Times New Roman" w:cs="Times New Roman"/>
      <w:b/>
      <w:sz w:val="24"/>
      <w:szCs w:val="20"/>
      <w:lang w:val="en-GB"/>
    </w:rPr>
  </w:style>
  <w:style w:type="paragraph" w:styleId="Heading3">
    <w:name w:val="heading 3"/>
    <w:basedOn w:val="Normal"/>
    <w:next w:val="Normal"/>
    <w:link w:val="Heading3Char"/>
    <w:uiPriority w:val="9"/>
    <w:semiHidden/>
    <w:unhideWhenUsed/>
    <w:qFormat/>
    <w:rsid w:val="000936C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qFormat/>
    <w:rsid w:val="00CD35F0"/>
    <w:pPr>
      <w:keepNext/>
      <w:spacing w:after="0" w:line="240" w:lineRule="auto"/>
      <w:ind w:hanging="180"/>
      <w:jc w:val="both"/>
      <w:outlineLvl w:val="4"/>
    </w:pPr>
    <w:rPr>
      <w:rFonts w:ascii="Trebuchet MS" w:eastAsia="Times New Roman" w:hAnsi="Trebuchet MS" w:cs="Times New Roman"/>
      <w:b/>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F5443"/>
    <w:pPr>
      <w:ind w:left="720"/>
      <w:contextualSpacing/>
    </w:pPr>
  </w:style>
  <w:style w:type="paragraph" w:styleId="Header">
    <w:name w:val="header"/>
    <w:basedOn w:val="Normal"/>
    <w:link w:val="HeaderChar"/>
    <w:uiPriority w:val="99"/>
    <w:semiHidden/>
    <w:unhideWhenUsed/>
    <w:rsid w:val="00290E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0EFF"/>
  </w:style>
  <w:style w:type="paragraph" w:styleId="Footer">
    <w:name w:val="footer"/>
    <w:basedOn w:val="Normal"/>
    <w:link w:val="FooterChar"/>
    <w:uiPriority w:val="99"/>
    <w:unhideWhenUsed/>
    <w:rsid w:val="00290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EFF"/>
  </w:style>
  <w:style w:type="table" w:styleId="TableGrid">
    <w:name w:val="Table Grid"/>
    <w:basedOn w:val="TableNormal"/>
    <w:uiPriority w:val="59"/>
    <w:rsid w:val="004871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B668E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D2473F"/>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99"/>
    <w:rsid w:val="00D2473F"/>
    <w:rPr>
      <w:rFonts w:ascii="Calibri" w:eastAsia="Times New Roman" w:hAnsi="Calibri" w:cs="Times New Roman"/>
    </w:rPr>
  </w:style>
  <w:style w:type="paragraph" w:styleId="BalloonText">
    <w:name w:val="Balloon Text"/>
    <w:basedOn w:val="Normal"/>
    <w:link w:val="BalloonTextChar"/>
    <w:uiPriority w:val="99"/>
    <w:semiHidden/>
    <w:unhideWhenUsed/>
    <w:rsid w:val="00E872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257"/>
    <w:rPr>
      <w:rFonts w:ascii="Tahoma" w:hAnsi="Tahoma" w:cs="Tahoma"/>
      <w:sz w:val="16"/>
      <w:szCs w:val="16"/>
    </w:rPr>
  </w:style>
  <w:style w:type="character" w:customStyle="1" w:styleId="Heading2Char">
    <w:name w:val="Heading 2 Char"/>
    <w:basedOn w:val="DefaultParagraphFont"/>
    <w:link w:val="Heading2"/>
    <w:rsid w:val="00CD35F0"/>
    <w:rPr>
      <w:rFonts w:ascii="Times New Roman" w:eastAsia="Times New Roman" w:hAnsi="Times New Roman" w:cs="Times New Roman"/>
      <w:b/>
      <w:sz w:val="24"/>
      <w:szCs w:val="20"/>
      <w:lang w:val="en-GB"/>
    </w:rPr>
  </w:style>
  <w:style w:type="character" w:customStyle="1" w:styleId="Heading5Char">
    <w:name w:val="Heading 5 Char"/>
    <w:basedOn w:val="DefaultParagraphFont"/>
    <w:link w:val="Heading5"/>
    <w:rsid w:val="00CD35F0"/>
    <w:rPr>
      <w:rFonts w:ascii="Trebuchet MS" w:eastAsia="Times New Roman" w:hAnsi="Trebuchet MS" w:cs="Times New Roman"/>
      <w:b/>
      <w:caps/>
      <w:sz w:val="28"/>
      <w:szCs w:val="28"/>
    </w:rPr>
  </w:style>
  <w:style w:type="paragraph" w:styleId="FootnoteText">
    <w:name w:val="footnote text"/>
    <w:basedOn w:val="Normal"/>
    <w:link w:val="FootnoteTextChar"/>
    <w:uiPriority w:val="99"/>
    <w:rsid w:val="0058373A"/>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58373A"/>
    <w:rPr>
      <w:rFonts w:ascii="Times New Roman" w:eastAsia="Times New Roman" w:hAnsi="Times New Roman" w:cs="Times New Roman"/>
      <w:sz w:val="20"/>
      <w:szCs w:val="20"/>
      <w:lang w:val="en-GB"/>
    </w:rPr>
  </w:style>
  <w:style w:type="character" w:styleId="FootnoteReference">
    <w:name w:val="footnote reference"/>
    <w:uiPriority w:val="99"/>
    <w:rsid w:val="0058373A"/>
    <w:rPr>
      <w:vertAlign w:val="superscript"/>
    </w:rPr>
  </w:style>
  <w:style w:type="character" w:customStyle="1" w:styleId="ListParagraphChar">
    <w:name w:val="List Paragraph Char"/>
    <w:link w:val="ListParagraph"/>
    <w:uiPriority w:val="34"/>
    <w:locked/>
    <w:rsid w:val="00D51FC5"/>
  </w:style>
  <w:style w:type="character" w:customStyle="1" w:styleId="Heading3Char">
    <w:name w:val="Heading 3 Char"/>
    <w:basedOn w:val="DefaultParagraphFont"/>
    <w:link w:val="Heading3"/>
    <w:uiPriority w:val="9"/>
    <w:semiHidden/>
    <w:rsid w:val="000936C9"/>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6A700-9905-4F4E-9290-114D1F8BA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5742</Words>
  <Characters>32736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2022-06-05T13:12:00Z</dcterms:created>
  <dcterms:modified xsi:type="dcterms:W3CDTF">2022-06-05T13:12:00Z</dcterms:modified>
</cp:coreProperties>
</file>